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A47242F" w14:textId="0D223580" w:rsidR="00243465" w:rsidRDefault="00243465" w:rsidP="002F265A">
      <w:pPr>
        <w:pStyle w:val="3ADAHeading"/>
      </w:pPr>
      <w:bookmarkStart w:id="0" w:name="_Hlk168052778"/>
      <w:r>
        <w:rPr>
          <w:noProof/>
        </w:rPr>
        <w:drawing>
          <wp:inline distT="0" distB="0" distL="0" distR="0" wp14:anchorId="746B16AF" wp14:editId="4DFC31C9">
            <wp:extent cx="5715000" cy="1743710"/>
            <wp:effectExtent l="0" t="0" r="0" b="8890"/>
            <wp:docPr id="1497599027" name="Picture 1" descr="State seal of North Carolina Health and Human Services Division of Health Service of Health Care Regulati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97599027" name="Picture 1" descr="State seal of North Carolina Health and Human Services Division of Health Service of Health Care Regulation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715000" cy="17437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E28DBD9" w14:textId="77777777" w:rsidR="00243465" w:rsidRDefault="00243465" w:rsidP="00195FD4">
      <w:pPr>
        <w:jc w:val="center"/>
        <w:rPr>
          <w:rFonts w:ascii="Arial" w:hAnsi="Arial" w:cs="Arial"/>
          <w:b/>
          <w:sz w:val="50"/>
          <w:szCs w:val="50"/>
        </w:rPr>
      </w:pPr>
    </w:p>
    <w:p w14:paraId="0ED54480" w14:textId="16441D68" w:rsidR="00195FD4" w:rsidRPr="005648DE" w:rsidRDefault="00195FD4" w:rsidP="002F265A">
      <w:pPr>
        <w:pStyle w:val="1ADAHeading"/>
      </w:pPr>
      <w:r w:rsidRPr="005648DE">
        <w:t>State-approved Curriculum</w:t>
      </w:r>
    </w:p>
    <w:p w14:paraId="26B1ACE8" w14:textId="7C58731E" w:rsidR="00195FD4" w:rsidRPr="005648DE" w:rsidRDefault="00195FD4" w:rsidP="002F265A">
      <w:pPr>
        <w:pStyle w:val="1ADAHeading"/>
      </w:pPr>
      <w:r>
        <w:t xml:space="preserve">Nurse Aide </w:t>
      </w:r>
      <w:r w:rsidR="00AD1771">
        <w:t>I</w:t>
      </w:r>
      <w:r>
        <w:t xml:space="preserve"> Training Program</w:t>
      </w:r>
    </w:p>
    <w:p w14:paraId="094301EC" w14:textId="77777777" w:rsidR="00195FD4" w:rsidRPr="005648DE" w:rsidRDefault="00195FD4" w:rsidP="002F265A">
      <w:pPr>
        <w:pStyle w:val="1ADAHeading"/>
        <w:rPr>
          <w:sz w:val="44"/>
          <w:szCs w:val="44"/>
        </w:rPr>
      </w:pPr>
    </w:p>
    <w:p w14:paraId="6AAD72B4" w14:textId="6F285DB0" w:rsidR="00195FD4" w:rsidRPr="005648DE" w:rsidRDefault="00195FD4" w:rsidP="002F265A">
      <w:pPr>
        <w:pStyle w:val="1ADAHeading"/>
      </w:pPr>
      <w:r w:rsidRPr="005648DE">
        <w:t xml:space="preserve">MODULE </w:t>
      </w:r>
      <w:r>
        <w:t>Q</w:t>
      </w:r>
    </w:p>
    <w:p w14:paraId="1B165788" w14:textId="7FA0E8C3" w:rsidR="00195FD4" w:rsidRPr="005648DE" w:rsidRDefault="00195FD4" w:rsidP="002F265A">
      <w:pPr>
        <w:pStyle w:val="1ADAHeading"/>
      </w:pPr>
      <w:r>
        <w:t>Person-Centered Care</w:t>
      </w:r>
    </w:p>
    <w:p w14:paraId="4328C4B6" w14:textId="77777777" w:rsidR="00195FD4" w:rsidRDefault="00195FD4" w:rsidP="002F265A">
      <w:pPr>
        <w:pStyle w:val="1ADAHeading"/>
        <w:rPr>
          <w:sz w:val="44"/>
          <w:szCs w:val="44"/>
        </w:rPr>
      </w:pPr>
    </w:p>
    <w:p w14:paraId="0E0F5ED3" w14:textId="77777777" w:rsidR="00195FD4" w:rsidRPr="005648DE" w:rsidRDefault="00195FD4" w:rsidP="002F265A">
      <w:pPr>
        <w:pStyle w:val="1ADAHeading"/>
        <w:rPr>
          <w:sz w:val="44"/>
          <w:szCs w:val="44"/>
        </w:rPr>
      </w:pPr>
    </w:p>
    <w:p w14:paraId="7EB57CEC" w14:textId="1BFA4423" w:rsidR="00195FD4" w:rsidRPr="005648DE" w:rsidRDefault="007B7AB0" w:rsidP="002F265A">
      <w:pPr>
        <w:pStyle w:val="1ADAHeading"/>
      </w:pPr>
      <w:r>
        <w:t>Student Manual</w:t>
      </w:r>
    </w:p>
    <w:p w14:paraId="13865363" w14:textId="16126B1E" w:rsidR="00195FD4" w:rsidRPr="005648DE" w:rsidRDefault="00AD1771" w:rsidP="002F265A">
      <w:pPr>
        <w:pStyle w:val="1ADAHeading"/>
      </w:pPr>
      <w:r>
        <w:t xml:space="preserve">2024 </w:t>
      </w:r>
      <w:r w:rsidR="00195FD4" w:rsidRPr="005648DE">
        <w:t>Version 1.</w:t>
      </w:r>
      <w:r w:rsidR="007B7AB0">
        <w:t>3</w:t>
      </w:r>
    </w:p>
    <w:p w14:paraId="2339B4F0" w14:textId="3CE6855A" w:rsidR="00195FD4" w:rsidRDefault="00195FD4" w:rsidP="00195FD4">
      <w:pPr>
        <w:jc w:val="center"/>
        <w:rPr>
          <w:rFonts w:ascii="Arial" w:hAnsi="Arial" w:cs="Arial"/>
          <w:b/>
          <w:sz w:val="50"/>
          <w:szCs w:val="50"/>
        </w:rPr>
      </w:pPr>
    </w:p>
    <w:p w14:paraId="77DF28F6" w14:textId="77777777" w:rsidR="00195FD4" w:rsidRPr="009E311E" w:rsidRDefault="00195FD4" w:rsidP="00195FD4">
      <w:pPr>
        <w:jc w:val="center"/>
        <w:rPr>
          <w:rFonts w:ascii="Arial" w:hAnsi="Arial" w:cs="Arial"/>
          <w:b/>
          <w:sz w:val="44"/>
          <w:szCs w:val="44"/>
        </w:rPr>
      </w:pPr>
    </w:p>
    <w:p w14:paraId="47335409" w14:textId="77777777" w:rsidR="00195FD4" w:rsidRPr="005648DE" w:rsidRDefault="00195FD4" w:rsidP="00195FD4">
      <w:pPr>
        <w:jc w:val="center"/>
        <w:rPr>
          <w:rFonts w:ascii="Arial" w:hAnsi="Arial" w:cs="Arial"/>
          <w:b/>
          <w:sz w:val="50"/>
          <w:szCs w:val="50"/>
        </w:rPr>
      </w:pPr>
    </w:p>
    <w:p w14:paraId="172BC20D" w14:textId="1735FC71" w:rsidR="00195FD4" w:rsidRDefault="00195FD4" w:rsidP="00195FD4">
      <w:pPr>
        <w:rPr>
          <w:rFonts w:ascii="Arial" w:hAnsi="Arial" w:cs="Arial"/>
          <w:b/>
        </w:rPr>
      </w:pPr>
    </w:p>
    <w:p w14:paraId="04C02BF7" w14:textId="77777777" w:rsidR="00195FD4" w:rsidRDefault="00195FD4" w:rsidP="00195FD4">
      <w:pPr>
        <w:rPr>
          <w:rFonts w:ascii="Arial" w:hAnsi="Arial" w:cs="Arial"/>
          <w:b/>
        </w:rPr>
      </w:pPr>
    </w:p>
    <w:p w14:paraId="5B6361E5" w14:textId="77777777" w:rsidR="00195FD4" w:rsidRDefault="00195FD4" w:rsidP="00195FD4">
      <w:pPr>
        <w:rPr>
          <w:rFonts w:ascii="Arial" w:hAnsi="Arial" w:cs="Arial"/>
          <w:b/>
        </w:rPr>
      </w:pPr>
    </w:p>
    <w:p w14:paraId="0EAF6CC1" w14:textId="77777777" w:rsidR="00195FD4" w:rsidRDefault="00195FD4" w:rsidP="00195FD4">
      <w:pPr>
        <w:rPr>
          <w:rFonts w:ascii="Arial" w:hAnsi="Arial" w:cs="Arial"/>
          <w:bCs/>
        </w:rPr>
      </w:pPr>
      <w:r>
        <w:rPr>
          <w:noProof/>
        </w:rPr>
        <mc:AlternateContent>
          <mc:Choice Requires="wpg">
            <w:drawing>
              <wp:anchor distT="0" distB="0" distL="0" distR="0" simplePos="0" relativeHeight="251659264" behindDoc="0" locked="0" layoutInCell="1" allowOverlap="1" wp14:anchorId="4BC67EB8" wp14:editId="18F832AF">
                <wp:simplePos x="0" y="0"/>
                <wp:positionH relativeFrom="page">
                  <wp:posOffset>4895850</wp:posOffset>
                </wp:positionH>
                <wp:positionV relativeFrom="paragraph">
                  <wp:posOffset>315595</wp:posOffset>
                </wp:positionV>
                <wp:extent cx="869315" cy="412750"/>
                <wp:effectExtent l="0" t="3810" r="0" b="2540"/>
                <wp:wrapTopAndBottom/>
                <wp:docPr id="1798244987" name="Group 2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869315" cy="412750"/>
                          <a:chOff x="6000" y="362"/>
                          <a:chExt cx="1369" cy="650"/>
                        </a:xfrm>
                      </wpg:grpSpPr>
                      <wps:wsp>
                        <wps:cNvPr id="1639359139" name="AutoShape 6"/>
                        <wps:cNvSpPr>
                          <a:spLocks/>
                        </wps:cNvSpPr>
                        <wps:spPr bwMode="auto">
                          <a:xfrm>
                            <a:off x="6000" y="367"/>
                            <a:ext cx="1329" cy="645"/>
                          </a:xfrm>
                          <a:custGeom>
                            <a:avLst/>
                            <a:gdLst>
                              <a:gd name="T0" fmla="*/ 992 w 1329"/>
                              <a:gd name="T1" fmla="*/ 1012 h 645"/>
                              <a:gd name="T2" fmla="*/ 527 w 1329"/>
                              <a:gd name="T3" fmla="*/ 727 h 645"/>
                              <a:gd name="T4" fmla="*/ 553 w 1329"/>
                              <a:gd name="T5" fmla="*/ 760 h 645"/>
                              <a:gd name="T6" fmla="*/ 724 w 1329"/>
                              <a:gd name="T7" fmla="*/ 799 h 645"/>
                              <a:gd name="T8" fmla="*/ 908 w 1329"/>
                              <a:gd name="T9" fmla="*/ 1011 h 645"/>
                              <a:gd name="T10" fmla="*/ 1032 w 1329"/>
                              <a:gd name="T11" fmla="*/ 904 h 645"/>
                              <a:gd name="T12" fmla="*/ 1214 w 1329"/>
                              <a:gd name="T13" fmla="*/ 807 h 645"/>
                              <a:gd name="T14" fmla="*/ 1149 w 1329"/>
                              <a:gd name="T15" fmla="*/ 744 h 645"/>
                              <a:gd name="T16" fmla="*/ 1176 w 1329"/>
                              <a:gd name="T17" fmla="*/ 807 h 645"/>
                              <a:gd name="T18" fmla="*/ 1215 w 1329"/>
                              <a:gd name="T19" fmla="*/ 724 h 645"/>
                              <a:gd name="T20" fmla="*/ 1241 w 1329"/>
                              <a:gd name="T21" fmla="*/ 758 h 645"/>
                              <a:gd name="T22" fmla="*/ 1215 w 1329"/>
                              <a:gd name="T23" fmla="*/ 724 h 645"/>
                              <a:gd name="T24" fmla="*/ 468 w 1329"/>
                              <a:gd name="T25" fmla="*/ 710 h 645"/>
                              <a:gd name="T26" fmla="*/ 1142 w 1329"/>
                              <a:gd name="T27" fmla="*/ 727 h 645"/>
                              <a:gd name="T28" fmla="*/ 1206 w 1329"/>
                              <a:gd name="T29" fmla="*/ 701 h 645"/>
                              <a:gd name="T30" fmla="*/ 1170 w 1329"/>
                              <a:gd name="T31" fmla="*/ 740 h 645"/>
                              <a:gd name="T32" fmla="*/ 56 w 1329"/>
                              <a:gd name="T33" fmla="*/ 626 h 645"/>
                              <a:gd name="T34" fmla="*/ 7 w 1329"/>
                              <a:gd name="T35" fmla="*/ 671 h 645"/>
                              <a:gd name="T36" fmla="*/ 5 w 1329"/>
                              <a:gd name="T37" fmla="*/ 692 h 645"/>
                              <a:gd name="T38" fmla="*/ 91 w 1329"/>
                              <a:gd name="T39" fmla="*/ 728 h 645"/>
                              <a:gd name="T40" fmla="*/ 206 w 1329"/>
                              <a:gd name="T41" fmla="*/ 726 h 645"/>
                              <a:gd name="T42" fmla="*/ 1206 w 1329"/>
                              <a:gd name="T43" fmla="*/ 698 h 645"/>
                              <a:gd name="T44" fmla="*/ 1190 w 1329"/>
                              <a:gd name="T45" fmla="*/ 663 h 645"/>
                              <a:gd name="T46" fmla="*/ 1192 w 1329"/>
                              <a:gd name="T47" fmla="*/ 629 h 645"/>
                              <a:gd name="T48" fmla="*/ 61 w 1329"/>
                              <a:gd name="T49" fmla="*/ 621 h 645"/>
                              <a:gd name="T50" fmla="*/ 208 w 1329"/>
                              <a:gd name="T51" fmla="*/ 723 h 645"/>
                              <a:gd name="T52" fmla="*/ 270 w 1329"/>
                              <a:gd name="T53" fmla="*/ 701 h 645"/>
                              <a:gd name="T54" fmla="*/ 1138 w 1329"/>
                              <a:gd name="T55" fmla="*/ 629 h 645"/>
                              <a:gd name="T56" fmla="*/ 1192 w 1329"/>
                              <a:gd name="T57" fmla="*/ 629 h 645"/>
                              <a:gd name="T58" fmla="*/ 1203 w 1329"/>
                              <a:gd name="T59" fmla="*/ 654 h 645"/>
                              <a:gd name="T60" fmla="*/ 76 w 1329"/>
                              <a:gd name="T61" fmla="*/ 607 h 645"/>
                              <a:gd name="T62" fmla="*/ 132 w 1329"/>
                              <a:gd name="T63" fmla="*/ 606 h 645"/>
                              <a:gd name="T64" fmla="*/ 225 w 1329"/>
                              <a:gd name="T65" fmla="*/ 523 h 645"/>
                              <a:gd name="T66" fmla="*/ 212 w 1329"/>
                              <a:gd name="T67" fmla="*/ 555 h 645"/>
                              <a:gd name="T68" fmla="*/ 1303 w 1329"/>
                              <a:gd name="T69" fmla="*/ 606 h 645"/>
                              <a:gd name="T70" fmla="*/ 1276 w 1329"/>
                              <a:gd name="T71" fmla="*/ 579 h 645"/>
                              <a:gd name="T72" fmla="*/ 1222 w 1329"/>
                              <a:gd name="T73" fmla="*/ 516 h 645"/>
                              <a:gd name="T74" fmla="*/ 276 w 1329"/>
                              <a:gd name="T75" fmla="*/ 509 h 645"/>
                              <a:gd name="T76" fmla="*/ 1322 w 1329"/>
                              <a:gd name="T77" fmla="*/ 598 h 645"/>
                              <a:gd name="T78" fmla="*/ 1279 w 1329"/>
                              <a:gd name="T79" fmla="*/ 555 h 645"/>
                              <a:gd name="T80" fmla="*/ 1329 w 1329"/>
                              <a:gd name="T81" fmla="*/ 565 h 645"/>
                              <a:gd name="T82" fmla="*/ 1302 w 1329"/>
                              <a:gd name="T83" fmla="*/ 507 h 645"/>
                              <a:gd name="T84" fmla="*/ 1275 w 1329"/>
                              <a:gd name="T85" fmla="*/ 507 h 645"/>
                              <a:gd name="T86" fmla="*/ 308 w 1329"/>
                              <a:gd name="T87" fmla="*/ 481 h 645"/>
                              <a:gd name="T88" fmla="*/ 296 w 1329"/>
                              <a:gd name="T89" fmla="*/ 503 h 645"/>
                              <a:gd name="T90" fmla="*/ 1170 w 1329"/>
                              <a:gd name="T91" fmla="*/ 491 h 645"/>
                              <a:gd name="T92" fmla="*/ 1312 w 1329"/>
                              <a:gd name="T93" fmla="*/ 433 h 645"/>
                              <a:gd name="T94" fmla="*/ 1176 w 1329"/>
                              <a:gd name="T95" fmla="*/ 449 h 645"/>
                              <a:gd name="T96" fmla="*/ 1256 w 1329"/>
                              <a:gd name="T97" fmla="*/ 475 h 645"/>
                              <a:gd name="T98" fmla="*/ 1312 w 1329"/>
                              <a:gd name="T99" fmla="*/ 434 h 645"/>
                              <a:gd name="T100" fmla="*/ 421 w 1329"/>
                              <a:gd name="T101" fmla="*/ 390 h 645"/>
                              <a:gd name="T102" fmla="*/ 408 w 1329"/>
                              <a:gd name="T103" fmla="*/ 421 h 645"/>
                              <a:gd name="T104" fmla="*/ 379 w 1329"/>
                              <a:gd name="T105" fmla="*/ 454 h 645"/>
                              <a:gd name="T106" fmla="*/ 350 w 1329"/>
                              <a:gd name="T107" fmla="*/ 490 h 645"/>
                              <a:gd name="T108" fmla="*/ 1169 w 1329"/>
                              <a:gd name="T109" fmla="*/ 433 h 645"/>
                              <a:gd name="T110" fmla="*/ 551 w 1329"/>
                              <a:gd name="T111" fmla="*/ 383 h 645"/>
                              <a:gd name="T112" fmla="*/ 1316 w 1329"/>
                              <a:gd name="T113" fmla="*/ 476 h 645"/>
                              <a:gd name="T114" fmla="*/ 1256 w 1329"/>
                              <a:gd name="T115" fmla="*/ 434 h 645"/>
                              <a:gd name="T116" fmla="*/ 1318 w 1329"/>
                              <a:gd name="T117" fmla="*/ 458 h 645"/>
                              <a:gd name="T118" fmla="*/ 1302 w 1329"/>
                              <a:gd name="T119" fmla="*/ 392 h 645"/>
                              <a:gd name="T120" fmla="*/ 975 w 1329"/>
                              <a:gd name="T121" fmla="*/ 383 h 645"/>
                              <a:gd name="T122" fmla="*/ 1137 w 1329"/>
                              <a:gd name="T123" fmla="*/ 385 h 645"/>
                              <a:gd name="T124" fmla="*/ 0 60000 65536"/>
                              <a:gd name="T125" fmla="*/ 0 60000 65536"/>
                              <a:gd name="T126" fmla="*/ 0 60000 65536"/>
                              <a:gd name="T127" fmla="*/ 0 60000 65536"/>
                              <a:gd name="T128" fmla="*/ 0 60000 65536"/>
                              <a:gd name="T129" fmla="*/ 0 60000 65536"/>
                              <a:gd name="T130" fmla="*/ 0 60000 65536"/>
                              <a:gd name="T131" fmla="*/ 0 60000 65536"/>
                              <a:gd name="T132" fmla="*/ 0 60000 65536"/>
                              <a:gd name="T133" fmla="*/ 0 60000 65536"/>
                              <a:gd name="T134" fmla="*/ 0 60000 65536"/>
                              <a:gd name="T135" fmla="*/ 0 60000 65536"/>
                              <a:gd name="T136" fmla="*/ 0 60000 65536"/>
                              <a:gd name="T137" fmla="*/ 0 60000 65536"/>
                              <a:gd name="T138" fmla="*/ 0 60000 65536"/>
                              <a:gd name="T139" fmla="*/ 0 60000 65536"/>
                              <a:gd name="T140" fmla="*/ 0 60000 65536"/>
                              <a:gd name="T141" fmla="*/ 0 60000 65536"/>
                              <a:gd name="T142" fmla="*/ 0 60000 65536"/>
                              <a:gd name="T143" fmla="*/ 0 60000 65536"/>
                              <a:gd name="T144" fmla="*/ 0 60000 65536"/>
                              <a:gd name="T145" fmla="*/ 0 60000 65536"/>
                              <a:gd name="T146" fmla="*/ 0 60000 65536"/>
                              <a:gd name="T147" fmla="*/ 0 60000 65536"/>
                              <a:gd name="T148" fmla="*/ 0 60000 65536"/>
                              <a:gd name="T149" fmla="*/ 0 60000 65536"/>
                              <a:gd name="T150" fmla="*/ 0 60000 65536"/>
                              <a:gd name="T151" fmla="*/ 0 60000 65536"/>
                              <a:gd name="T152" fmla="*/ 0 60000 65536"/>
                              <a:gd name="T153" fmla="*/ 0 60000 65536"/>
                              <a:gd name="T154" fmla="*/ 0 60000 65536"/>
                              <a:gd name="T155" fmla="*/ 0 60000 65536"/>
                              <a:gd name="T156" fmla="*/ 0 60000 65536"/>
                              <a:gd name="T157" fmla="*/ 0 60000 65536"/>
                              <a:gd name="T158" fmla="*/ 0 60000 65536"/>
                              <a:gd name="T159" fmla="*/ 0 60000 65536"/>
                              <a:gd name="T160" fmla="*/ 0 60000 65536"/>
                              <a:gd name="T161" fmla="*/ 0 60000 65536"/>
                              <a:gd name="T162" fmla="*/ 0 60000 65536"/>
                              <a:gd name="T163" fmla="*/ 0 60000 65536"/>
                              <a:gd name="T164" fmla="*/ 0 60000 65536"/>
                              <a:gd name="T165" fmla="*/ 0 60000 65536"/>
                              <a:gd name="T166" fmla="*/ 0 60000 65536"/>
                              <a:gd name="T167" fmla="*/ 0 60000 65536"/>
                              <a:gd name="T168" fmla="*/ 0 60000 65536"/>
                              <a:gd name="T169" fmla="*/ 0 60000 65536"/>
                              <a:gd name="T170" fmla="*/ 0 60000 65536"/>
                              <a:gd name="T171" fmla="*/ 0 60000 65536"/>
                              <a:gd name="T172" fmla="*/ 0 60000 65536"/>
                              <a:gd name="T173" fmla="*/ 0 60000 65536"/>
                              <a:gd name="T174" fmla="*/ 0 60000 65536"/>
                              <a:gd name="T175" fmla="*/ 0 60000 65536"/>
                              <a:gd name="T176" fmla="*/ 0 60000 65536"/>
                              <a:gd name="T177" fmla="*/ 0 60000 65536"/>
                              <a:gd name="T178" fmla="*/ 0 60000 65536"/>
                              <a:gd name="T179" fmla="*/ 0 60000 65536"/>
                              <a:gd name="T180" fmla="*/ 0 60000 65536"/>
                              <a:gd name="T181" fmla="*/ 0 60000 65536"/>
                              <a:gd name="T182" fmla="*/ 0 60000 65536"/>
                              <a:gd name="T183" fmla="*/ 0 60000 65536"/>
                              <a:gd name="T184" fmla="*/ 0 60000 65536"/>
                              <a:gd name="T185" fmla="*/ 0 60000 65536"/>
                            </a:gdLst>
                            <a:ahLst/>
                            <a:cxnLst>
                              <a:cxn ang="T124">
                                <a:pos x="T0" y="T1"/>
                              </a:cxn>
                              <a:cxn ang="T125">
                                <a:pos x="T2" y="T3"/>
                              </a:cxn>
                              <a:cxn ang="T126">
                                <a:pos x="T4" y="T5"/>
                              </a:cxn>
                              <a:cxn ang="T127">
                                <a:pos x="T6" y="T7"/>
                              </a:cxn>
                              <a:cxn ang="T128">
                                <a:pos x="T8" y="T9"/>
                              </a:cxn>
                              <a:cxn ang="T129">
                                <a:pos x="T10" y="T11"/>
                              </a:cxn>
                              <a:cxn ang="T130">
                                <a:pos x="T12" y="T13"/>
                              </a:cxn>
                              <a:cxn ang="T131">
                                <a:pos x="T14" y="T15"/>
                              </a:cxn>
                              <a:cxn ang="T132">
                                <a:pos x="T16" y="T17"/>
                              </a:cxn>
                              <a:cxn ang="T133">
                                <a:pos x="T18" y="T19"/>
                              </a:cxn>
                              <a:cxn ang="T134">
                                <a:pos x="T20" y="T21"/>
                              </a:cxn>
                              <a:cxn ang="T135">
                                <a:pos x="T22" y="T23"/>
                              </a:cxn>
                              <a:cxn ang="T136">
                                <a:pos x="T24" y="T25"/>
                              </a:cxn>
                              <a:cxn ang="T137">
                                <a:pos x="T26" y="T27"/>
                              </a:cxn>
                              <a:cxn ang="T138">
                                <a:pos x="T28" y="T29"/>
                              </a:cxn>
                              <a:cxn ang="T139">
                                <a:pos x="T30" y="T31"/>
                              </a:cxn>
                              <a:cxn ang="T140">
                                <a:pos x="T32" y="T33"/>
                              </a:cxn>
                              <a:cxn ang="T141">
                                <a:pos x="T34" y="T35"/>
                              </a:cxn>
                              <a:cxn ang="T142">
                                <a:pos x="T36" y="T37"/>
                              </a:cxn>
                              <a:cxn ang="T143">
                                <a:pos x="T38" y="T39"/>
                              </a:cxn>
                              <a:cxn ang="T144">
                                <a:pos x="T40" y="T41"/>
                              </a:cxn>
                              <a:cxn ang="T145">
                                <a:pos x="T42" y="T43"/>
                              </a:cxn>
                              <a:cxn ang="T146">
                                <a:pos x="T44" y="T45"/>
                              </a:cxn>
                              <a:cxn ang="T147">
                                <a:pos x="T46" y="T47"/>
                              </a:cxn>
                              <a:cxn ang="T148">
                                <a:pos x="T48" y="T49"/>
                              </a:cxn>
                              <a:cxn ang="T149">
                                <a:pos x="T50" y="T51"/>
                              </a:cxn>
                              <a:cxn ang="T150">
                                <a:pos x="T52" y="T53"/>
                              </a:cxn>
                              <a:cxn ang="T151">
                                <a:pos x="T54" y="T55"/>
                              </a:cxn>
                              <a:cxn ang="T152">
                                <a:pos x="T56" y="T57"/>
                              </a:cxn>
                              <a:cxn ang="T153">
                                <a:pos x="T58" y="T59"/>
                              </a:cxn>
                              <a:cxn ang="T154">
                                <a:pos x="T60" y="T61"/>
                              </a:cxn>
                              <a:cxn ang="T155">
                                <a:pos x="T62" y="T63"/>
                              </a:cxn>
                              <a:cxn ang="T156">
                                <a:pos x="T64" y="T65"/>
                              </a:cxn>
                              <a:cxn ang="T157">
                                <a:pos x="T66" y="T67"/>
                              </a:cxn>
                              <a:cxn ang="T158">
                                <a:pos x="T68" y="T69"/>
                              </a:cxn>
                              <a:cxn ang="T159">
                                <a:pos x="T70" y="T71"/>
                              </a:cxn>
                              <a:cxn ang="T160">
                                <a:pos x="T72" y="T73"/>
                              </a:cxn>
                              <a:cxn ang="T161">
                                <a:pos x="T74" y="T75"/>
                              </a:cxn>
                              <a:cxn ang="T162">
                                <a:pos x="T76" y="T77"/>
                              </a:cxn>
                              <a:cxn ang="T163">
                                <a:pos x="T78" y="T79"/>
                              </a:cxn>
                              <a:cxn ang="T164">
                                <a:pos x="T80" y="T81"/>
                              </a:cxn>
                              <a:cxn ang="T165">
                                <a:pos x="T82" y="T83"/>
                              </a:cxn>
                              <a:cxn ang="T166">
                                <a:pos x="T84" y="T85"/>
                              </a:cxn>
                              <a:cxn ang="T167">
                                <a:pos x="T86" y="T87"/>
                              </a:cxn>
                              <a:cxn ang="T168">
                                <a:pos x="T88" y="T89"/>
                              </a:cxn>
                              <a:cxn ang="T169">
                                <a:pos x="T90" y="T91"/>
                              </a:cxn>
                              <a:cxn ang="T170">
                                <a:pos x="T92" y="T93"/>
                              </a:cxn>
                              <a:cxn ang="T171">
                                <a:pos x="T94" y="T95"/>
                              </a:cxn>
                              <a:cxn ang="T172">
                                <a:pos x="T96" y="T97"/>
                              </a:cxn>
                              <a:cxn ang="T173">
                                <a:pos x="T98" y="T99"/>
                              </a:cxn>
                              <a:cxn ang="T174">
                                <a:pos x="T100" y="T101"/>
                              </a:cxn>
                              <a:cxn ang="T175">
                                <a:pos x="T102" y="T103"/>
                              </a:cxn>
                              <a:cxn ang="T176">
                                <a:pos x="T104" y="T105"/>
                              </a:cxn>
                              <a:cxn ang="T177">
                                <a:pos x="T106" y="T107"/>
                              </a:cxn>
                              <a:cxn ang="T178">
                                <a:pos x="T108" y="T109"/>
                              </a:cxn>
                              <a:cxn ang="T179">
                                <a:pos x="T110" y="T111"/>
                              </a:cxn>
                              <a:cxn ang="T180">
                                <a:pos x="T112" y="T113"/>
                              </a:cxn>
                              <a:cxn ang="T181">
                                <a:pos x="T114" y="T115"/>
                              </a:cxn>
                              <a:cxn ang="T182">
                                <a:pos x="T116" y="T117"/>
                              </a:cxn>
                              <a:cxn ang="T183">
                                <a:pos x="T118" y="T119"/>
                              </a:cxn>
                              <a:cxn ang="T184">
                                <a:pos x="T120" y="T121"/>
                              </a:cxn>
                              <a:cxn ang="T185">
                                <a:pos x="T122" y="T123"/>
                              </a:cxn>
                            </a:cxnLst>
                            <a:rect l="0" t="0" r="r" b="b"/>
                            <a:pathLst>
                              <a:path w="1329" h="645">
                                <a:moveTo>
                                  <a:pt x="996" y="636"/>
                                </a:moveTo>
                                <a:lnTo>
                                  <a:pt x="940" y="636"/>
                                </a:lnTo>
                                <a:lnTo>
                                  <a:pt x="966" y="638"/>
                                </a:lnTo>
                                <a:lnTo>
                                  <a:pt x="992" y="645"/>
                                </a:lnTo>
                                <a:lnTo>
                                  <a:pt x="996" y="638"/>
                                </a:lnTo>
                                <a:lnTo>
                                  <a:pt x="996" y="636"/>
                                </a:lnTo>
                                <a:close/>
                                <a:moveTo>
                                  <a:pt x="1142" y="360"/>
                                </a:moveTo>
                                <a:lnTo>
                                  <a:pt x="527" y="360"/>
                                </a:lnTo>
                                <a:lnTo>
                                  <a:pt x="538" y="369"/>
                                </a:lnTo>
                                <a:lnTo>
                                  <a:pt x="546" y="383"/>
                                </a:lnTo>
                                <a:lnTo>
                                  <a:pt x="552" y="386"/>
                                </a:lnTo>
                                <a:lnTo>
                                  <a:pt x="553" y="393"/>
                                </a:lnTo>
                                <a:lnTo>
                                  <a:pt x="553" y="424"/>
                                </a:lnTo>
                                <a:lnTo>
                                  <a:pt x="685" y="424"/>
                                </a:lnTo>
                                <a:lnTo>
                                  <a:pt x="704" y="426"/>
                                </a:lnTo>
                                <a:lnTo>
                                  <a:pt x="724" y="432"/>
                                </a:lnTo>
                                <a:lnTo>
                                  <a:pt x="748" y="471"/>
                                </a:lnTo>
                                <a:lnTo>
                                  <a:pt x="815" y="545"/>
                                </a:lnTo>
                                <a:lnTo>
                                  <a:pt x="881" y="628"/>
                                </a:lnTo>
                                <a:lnTo>
                                  <a:pt x="908" y="644"/>
                                </a:lnTo>
                                <a:lnTo>
                                  <a:pt x="940" y="636"/>
                                </a:lnTo>
                                <a:lnTo>
                                  <a:pt x="996" y="636"/>
                                </a:lnTo>
                                <a:lnTo>
                                  <a:pt x="999" y="627"/>
                                </a:lnTo>
                                <a:lnTo>
                                  <a:pt x="1032" y="537"/>
                                </a:lnTo>
                                <a:lnTo>
                                  <a:pt x="1058" y="505"/>
                                </a:lnTo>
                                <a:lnTo>
                                  <a:pt x="1119" y="455"/>
                                </a:lnTo>
                                <a:lnTo>
                                  <a:pt x="1176" y="440"/>
                                </a:lnTo>
                                <a:lnTo>
                                  <a:pt x="1214" y="440"/>
                                </a:lnTo>
                                <a:lnTo>
                                  <a:pt x="1241" y="392"/>
                                </a:lnTo>
                                <a:lnTo>
                                  <a:pt x="1241" y="391"/>
                                </a:lnTo>
                                <a:lnTo>
                                  <a:pt x="1157" y="391"/>
                                </a:lnTo>
                                <a:lnTo>
                                  <a:pt x="1149" y="377"/>
                                </a:lnTo>
                                <a:lnTo>
                                  <a:pt x="1138" y="366"/>
                                </a:lnTo>
                                <a:lnTo>
                                  <a:pt x="1142" y="360"/>
                                </a:lnTo>
                                <a:close/>
                                <a:moveTo>
                                  <a:pt x="1214" y="440"/>
                                </a:moveTo>
                                <a:lnTo>
                                  <a:pt x="1176" y="440"/>
                                </a:lnTo>
                                <a:lnTo>
                                  <a:pt x="1192" y="442"/>
                                </a:lnTo>
                                <a:lnTo>
                                  <a:pt x="1209" y="448"/>
                                </a:lnTo>
                                <a:lnTo>
                                  <a:pt x="1214" y="440"/>
                                </a:lnTo>
                                <a:close/>
                                <a:moveTo>
                                  <a:pt x="1215" y="357"/>
                                </a:moveTo>
                                <a:lnTo>
                                  <a:pt x="1184" y="382"/>
                                </a:lnTo>
                                <a:lnTo>
                                  <a:pt x="1171" y="385"/>
                                </a:lnTo>
                                <a:lnTo>
                                  <a:pt x="1157" y="391"/>
                                </a:lnTo>
                                <a:lnTo>
                                  <a:pt x="1241" y="391"/>
                                </a:lnTo>
                                <a:lnTo>
                                  <a:pt x="1241" y="378"/>
                                </a:lnTo>
                                <a:lnTo>
                                  <a:pt x="1236" y="367"/>
                                </a:lnTo>
                                <a:lnTo>
                                  <a:pt x="1226" y="361"/>
                                </a:lnTo>
                                <a:lnTo>
                                  <a:pt x="1215" y="357"/>
                                </a:lnTo>
                                <a:close/>
                                <a:moveTo>
                                  <a:pt x="1206" y="334"/>
                                </a:moveTo>
                                <a:lnTo>
                                  <a:pt x="396" y="334"/>
                                </a:lnTo>
                                <a:lnTo>
                                  <a:pt x="434" y="336"/>
                                </a:lnTo>
                                <a:lnTo>
                                  <a:pt x="468" y="343"/>
                                </a:lnTo>
                                <a:lnTo>
                                  <a:pt x="502" y="343"/>
                                </a:lnTo>
                                <a:lnTo>
                                  <a:pt x="514" y="374"/>
                                </a:lnTo>
                                <a:lnTo>
                                  <a:pt x="527" y="360"/>
                                </a:lnTo>
                                <a:lnTo>
                                  <a:pt x="1142" y="360"/>
                                </a:lnTo>
                                <a:lnTo>
                                  <a:pt x="1144" y="351"/>
                                </a:lnTo>
                                <a:lnTo>
                                  <a:pt x="1194" y="351"/>
                                </a:lnTo>
                                <a:lnTo>
                                  <a:pt x="1204" y="342"/>
                                </a:lnTo>
                                <a:lnTo>
                                  <a:pt x="1206" y="334"/>
                                </a:lnTo>
                                <a:close/>
                                <a:moveTo>
                                  <a:pt x="1194" y="351"/>
                                </a:moveTo>
                                <a:lnTo>
                                  <a:pt x="1144" y="351"/>
                                </a:lnTo>
                                <a:lnTo>
                                  <a:pt x="1152" y="357"/>
                                </a:lnTo>
                                <a:lnTo>
                                  <a:pt x="1170" y="373"/>
                                </a:lnTo>
                                <a:lnTo>
                                  <a:pt x="1194" y="351"/>
                                </a:lnTo>
                                <a:close/>
                                <a:moveTo>
                                  <a:pt x="59" y="253"/>
                                </a:moveTo>
                                <a:lnTo>
                                  <a:pt x="56" y="256"/>
                                </a:lnTo>
                                <a:lnTo>
                                  <a:pt x="56" y="259"/>
                                </a:lnTo>
                                <a:lnTo>
                                  <a:pt x="54" y="262"/>
                                </a:lnTo>
                                <a:lnTo>
                                  <a:pt x="47" y="295"/>
                                </a:lnTo>
                                <a:lnTo>
                                  <a:pt x="37" y="295"/>
                                </a:lnTo>
                                <a:lnTo>
                                  <a:pt x="7" y="304"/>
                                </a:lnTo>
                                <a:lnTo>
                                  <a:pt x="8" y="307"/>
                                </a:lnTo>
                                <a:lnTo>
                                  <a:pt x="7" y="314"/>
                                </a:lnTo>
                                <a:lnTo>
                                  <a:pt x="6" y="319"/>
                                </a:lnTo>
                                <a:lnTo>
                                  <a:pt x="5" y="325"/>
                                </a:lnTo>
                                <a:lnTo>
                                  <a:pt x="2" y="343"/>
                                </a:lnTo>
                                <a:lnTo>
                                  <a:pt x="0" y="358"/>
                                </a:lnTo>
                                <a:lnTo>
                                  <a:pt x="55" y="359"/>
                                </a:lnTo>
                                <a:lnTo>
                                  <a:pt x="91" y="361"/>
                                </a:lnTo>
                                <a:lnTo>
                                  <a:pt x="124" y="367"/>
                                </a:lnTo>
                                <a:lnTo>
                                  <a:pt x="187" y="366"/>
                                </a:lnTo>
                                <a:lnTo>
                                  <a:pt x="196" y="362"/>
                                </a:lnTo>
                                <a:lnTo>
                                  <a:pt x="206" y="359"/>
                                </a:lnTo>
                                <a:lnTo>
                                  <a:pt x="203" y="354"/>
                                </a:lnTo>
                                <a:lnTo>
                                  <a:pt x="215" y="354"/>
                                </a:lnTo>
                                <a:lnTo>
                                  <a:pt x="271" y="331"/>
                                </a:lnTo>
                                <a:lnTo>
                                  <a:pt x="1206" y="331"/>
                                </a:lnTo>
                                <a:lnTo>
                                  <a:pt x="1208" y="321"/>
                                </a:lnTo>
                                <a:lnTo>
                                  <a:pt x="1210" y="305"/>
                                </a:lnTo>
                                <a:lnTo>
                                  <a:pt x="1202" y="298"/>
                                </a:lnTo>
                                <a:lnTo>
                                  <a:pt x="1190" y="296"/>
                                </a:lnTo>
                                <a:lnTo>
                                  <a:pt x="1164" y="283"/>
                                </a:lnTo>
                                <a:lnTo>
                                  <a:pt x="1137" y="271"/>
                                </a:lnTo>
                                <a:lnTo>
                                  <a:pt x="1138" y="262"/>
                                </a:lnTo>
                                <a:lnTo>
                                  <a:pt x="1192" y="262"/>
                                </a:lnTo>
                                <a:lnTo>
                                  <a:pt x="1190" y="256"/>
                                </a:lnTo>
                                <a:lnTo>
                                  <a:pt x="1291" y="256"/>
                                </a:lnTo>
                                <a:lnTo>
                                  <a:pt x="1292" y="254"/>
                                </a:lnTo>
                                <a:lnTo>
                                  <a:pt x="61" y="254"/>
                                </a:lnTo>
                                <a:lnTo>
                                  <a:pt x="59" y="253"/>
                                </a:lnTo>
                                <a:close/>
                                <a:moveTo>
                                  <a:pt x="215" y="354"/>
                                </a:moveTo>
                                <a:lnTo>
                                  <a:pt x="203" y="354"/>
                                </a:lnTo>
                                <a:lnTo>
                                  <a:pt x="208" y="356"/>
                                </a:lnTo>
                                <a:lnTo>
                                  <a:pt x="215" y="354"/>
                                </a:lnTo>
                                <a:close/>
                                <a:moveTo>
                                  <a:pt x="1206" y="331"/>
                                </a:moveTo>
                                <a:lnTo>
                                  <a:pt x="271" y="331"/>
                                </a:lnTo>
                                <a:lnTo>
                                  <a:pt x="270" y="334"/>
                                </a:lnTo>
                                <a:lnTo>
                                  <a:pt x="1206" y="334"/>
                                </a:lnTo>
                                <a:lnTo>
                                  <a:pt x="1206" y="331"/>
                                </a:lnTo>
                                <a:close/>
                                <a:moveTo>
                                  <a:pt x="1192" y="262"/>
                                </a:moveTo>
                                <a:lnTo>
                                  <a:pt x="1138" y="262"/>
                                </a:lnTo>
                                <a:lnTo>
                                  <a:pt x="1166" y="273"/>
                                </a:lnTo>
                                <a:lnTo>
                                  <a:pt x="1197" y="287"/>
                                </a:lnTo>
                                <a:lnTo>
                                  <a:pt x="1194" y="269"/>
                                </a:lnTo>
                                <a:lnTo>
                                  <a:pt x="1192" y="262"/>
                                </a:lnTo>
                                <a:close/>
                                <a:moveTo>
                                  <a:pt x="1291" y="256"/>
                                </a:moveTo>
                                <a:lnTo>
                                  <a:pt x="1196" y="256"/>
                                </a:lnTo>
                                <a:lnTo>
                                  <a:pt x="1200" y="269"/>
                                </a:lnTo>
                                <a:lnTo>
                                  <a:pt x="1203" y="287"/>
                                </a:lnTo>
                                <a:lnTo>
                                  <a:pt x="1269" y="287"/>
                                </a:lnTo>
                                <a:lnTo>
                                  <a:pt x="1291" y="256"/>
                                </a:lnTo>
                                <a:close/>
                                <a:moveTo>
                                  <a:pt x="93" y="230"/>
                                </a:moveTo>
                                <a:lnTo>
                                  <a:pt x="76" y="240"/>
                                </a:lnTo>
                                <a:lnTo>
                                  <a:pt x="61" y="254"/>
                                </a:lnTo>
                                <a:lnTo>
                                  <a:pt x="1292" y="254"/>
                                </a:lnTo>
                                <a:lnTo>
                                  <a:pt x="1303" y="239"/>
                                </a:lnTo>
                                <a:lnTo>
                                  <a:pt x="132" y="239"/>
                                </a:lnTo>
                                <a:lnTo>
                                  <a:pt x="112" y="233"/>
                                </a:lnTo>
                                <a:lnTo>
                                  <a:pt x="93" y="230"/>
                                </a:lnTo>
                                <a:close/>
                                <a:moveTo>
                                  <a:pt x="271" y="132"/>
                                </a:moveTo>
                                <a:lnTo>
                                  <a:pt x="225" y="156"/>
                                </a:lnTo>
                                <a:lnTo>
                                  <a:pt x="224" y="163"/>
                                </a:lnTo>
                                <a:lnTo>
                                  <a:pt x="218" y="171"/>
                                </a:lnTo>
                                <a:lnTo>
                                  <a:pt x="217" y="180"/>
                                </a:lnTo>
                                <a:lnTo>
                                  <a:pt x="212" y="188"/>
                                </a:lnTo>
                                <a:lnTo>
                                  <a:pt x="185" y="188"/>
                                </a:lnTo>
                                <a:lnTo>
                                  <a:pt x="172" y="205"/>
                                </a:lnTo>
                                <a:lnTo>
                                  <a:pt x="132" y="239"/>
                                </a:lnTo>
                                <a:lnTo>
                                  <a:pt x="1303" y="239"/>
                                </a:lnTo>
                                <a:lnTo>
                                  <a:pt x="1309" y="230"/>
                                </a:lnTo>
                                <a:lnTo>
                                  <a:pt x="1323" y="230"/>
                                </a:lnTo>
                                <a:lnTo>
                                  <a:pt x="1326" y="212"/>
                                </a:lnTo>
                                <a:lnTo>
                                  <a:pt x="1276" y="212"/>
                                </a:lnTo>
                                <a:lnTo>
                                  <a:pt x="1274" y="192"/>
                                </a:lnTo>
                                <a:lnTo>
                                  <a:pt x="1269" y="172"/>
                                </a:lnTo>
                                <a:lnTo>
                                  <a:pt x="1273" y="149"/>
                                </a:lnTo>
                                <a:lnTo>
                                  <a:pt x="1222" y="149"/>
                                </a:lnTo>
                                <a:lnTo>
                                  <a:pt x="1178" y="148"/>
                                </a:lnTo>
                                <a:lnTo>
                                  <a:pt x="290" y="148"/>
                                </a:lnTo>
                                <a:lnTo>
                                  <a:pt x="277" y="148"/>
                                </a:lnTo>
                                <a:lnTo>
                                  <a:pt x="276" y="142"/>
                                </a:lnTo>
                                <a:lnTo>
                                  <a:pt x="271" y="132"/>
                                </a:lnTo>
                                <a:close/>
                                <a:moveTo>
                                  <a:pt x="1323" y="230"/>
                                </a:moveTo>
                                <a:lnTo>
                                  <a:pt x="1309" y="230"/>
                                </a:lnTo>
                                <a:lnTo>
                                  <a:pt x="1322" y="231"/>
                                </a:lnTo>
                                <a:lnTo>
                                  <a:pt x="1323" y="230"/>
                                </a:lnTo>
                                <a:close/>
                                <a:moveTo>
                                  <a:pt x="1302" y="140"/>
                                </a:moveTo>
                                <a:lnTo>
                                  <a:pt x="1282" y="164"/>
                                </a:lnTo>
                                <a:lnTo>
                                  <a:pt x="1279" y="188"/>
                                </a:lnTo>
                                <a:lnTo>
                                  <a:pt x="1278" y="201"/>
                                </a:lnTo>
                                <a:lnTo>
                                  <a:pt x="1276" y="212"/>
                                </a:lnTo>
                                <a:lnTo>
                                  <a:pt x="1326" y="212"/>
                                </a:lnTo>
                                <a:lnTo>
                                  <a:pt x="1329" y="198"/>
                                </a:lnTo>
                                <a:lnTo>
                                  <a:pt x="1328" y="192"/>
                                </a:lnTo>
                                <a:lnTo>
                                  <a:pt x="1322" y="181"/>
                                </a:lnTo>
                                <a:lnTo>
                                  <a:pt x="1313" y="160"/>
                                </a:lnTo>
                                <a:lnTo>
                                  <a:pt x="1302" y="140"/>
                                </a:lnTo>
                                <a:close/>
                                <a:moveTo>
                                  <a:pt x="1246" y="140"/>
                                </a:moveTo>
                                <a:lnTo>
                                  <a:pt x="1222" y="149"/>
                                </a:lnTo>
                                <a:lnTo>
                                  <a:pt x="1273" y="149"/>
                                </a:lnTo>
                                <a:lnTo>
                                  <a:pt x="1275" y="140"/>
                                </a:lnTo>
                                <a:lnTo>
                                  <a:pt x="1246" y="140"/>
                                </a:lnTo>
                                <a:close/>
                                <a:moveTo>
                                  <a:pt x="330" y="107"/>
                                </a:moveTo>
                                <a:lnTo>
                                  <a:pt x="311" y="114"/>
                                </a:lnTo>
                                <a:lnTo>
                                  <a:pt x="308" y="114"/>
                                </a:lnTo>
                                <a:lnTo>
                                  <a:pt x="305" y="121"/>
                                </a:lnTo>
                                <a:lnTo>
                                  <a:pt x="302" y="123"/>
                                </a:lnTo>
                                <a:lnTo>
                                  <a:pt x="302" y="129"/>
                                </a:lnTo>
                                <a:lnTo>
                                  <a:pt x="296" y="136"/>
                                </a:lnTo>
                                <a:lnTo>
                                  <a:pt x="290" y="148"/>
                                </a:lnTo>
                                <a:lnTo>
                                  <a:pt x="1178" y="148"/>
                                </a:lnTo>
                                <a:lnTo>
                                  <a:pt x="1175" y="135"/>
                                </a:lnTo>
                                <a:lnTo>
                                  <a:pt x="1170" y="124"/>
                                </a:lnTo>
                                <a:lnTo>
                                  <a:pt x="1170" y="123"/>
                                </a:lnTo>
                                <a:lnTo>
                                  <a:pt x="350" y="123"/>
                                </a:lnTo>
                                <a:lnTo>
                                  <a:pt x="330" y="107"/>
                                </a:lnTo>
                                <a:close/>
                                <a:moveTo>
                                  <a:pt x="1312" y="66"/>
                                </a:moveTo>
                                <a:lnTo>
                                  <a:pt x="1169" y="66"/>
                                </a:lnTo>
                                <a:lnTo>
                                  <a:pt x="1173" y="71"/>
                                </a:lnTo>
                                <a:lnTo>
                                  <a:pt x="1173" y="73"/>
                                </a:lnTo>
                                <a:lnTo>
                                  <a:pt x="1176" y="82"/>
                                </a:lnTo>
                                <a:lnTo>
                                  <a:pt x="1176" y="123"/>
                                </a:lnTo>
                                <a:lnTo>
                                  <a:pt x="1190" y="140"/>
                                </a:lnTo>
                                <a:lnTo>
                                  <a:pt x="1215" y="124"/>
                                </a:lnTo>
                                <a:lnTo>
                                  <a:pt x="1256" y="108"/>
                                </a:lnTo>
                                <a:lnTo>
                                  <a:pt x="1262" y="102"/>
                                </a:lnTo>
                                <a:lnTo>
                                  <a:pt x="1268" y="99"/>
                                </a:lnTo>
                                <a:lnTo>
                                  <a:pt x="1256" y="67"/>
                                </a:lnTo>
                                <a:lnTo>
                                  <a:pt x="1312" y="67"/>
                                </a:lnTo>
                                <a:lnTo>
                                  <a:pt x="1312" y="66"/>
                                </a:lnTo>
                                <a:close/>
                                <a:moveTo>
                                  <a:pt x="551" y="16"/>
                                </a:moveTo>
                                <a:lnTo>
                                  <a:pt x="422" y="16"/>
                                </a:lnTo>
                                <a:lnTo>
                                  <a:pt x="421" y="23"/>
                                </a:lnTo>
                                <a:lnTo>
                                  <a:pt x="415" y="34"/>
                                </a:lnTo>
                                <a:lnTo>
                                  <a:pt x="415" y="39"/>
                                </a:lnTo>
                                <a:lnTo>
                                  <a:pt x="410" y="54"/>
                                </a:lnTo>
                                <a:lnTo>
                                  <a:pt x="408" y="54"/>
                                </a:lnTo>
                                <a:lnTo>
                                  <a:pt x="406" y="56"/>
                                </a:lnTo>
                                <a:lnTo>
                                  <a:pt x="385" y="72"/>
                                </a:lnTo>
                                <a:lnTo>
                                  <a:pt x="378" y="81"/>
                                </a:lnTo>
                                <a:lnTo>
                                  <a:pt x="379" y="87"/>
                                </a:lnTo>
                                <a:lnTo>
                                  <a:pt x="364" y="114"/>
                                </a:lnTo>
                                <a:lnTo>
                                  <a:pt x="359" y="116"/>
                                </a:lnTo>
                                <a:lnTo>
                                  <a:pt x="354" y="120"/>
                                </a:lnTo>
                                <a:lnTo>
                                  <a:pt x="350" y="123"/>
                                </a:lnTo>
                                <a:lnTo>
                                  <a:pt x="1170" y="123"/>
                                </a:lnTo>
                                <a:lnTo>
                                  <a:pt x="1170" y="91"/>
                                </a:lnTo>
                                <a:lnTo>
                                  <a:pt x="1170" y="81"/>
                                </a:lnTo>
                                <a:lnTo>
                                  <a:pt x="1169" y="66"/>
                                </a:lnTo>
                                <a:lnTo>
                                  <a:pt x="1312" y="66"/>
                                </a:lnTo>
                                <a:lnTo>
                                  <a:pt x="1302" y="25"/>
                                </a:lnTo>
                                <a:lnTo>
                                  <a:pt x="607" y="25"/>
                                </a:lnTo>
                                <a:lnTo>
                                  <a:pt x="551" y="16"/>
                                </a:lnTo>
                                <a:close/>
                                <a:moveTo>
                                  <a:pt x="1318" y="91"/>
                                </a:moveTo>
                                <a:lnTo>
                                  <a:pt x="1295" y="91"/>
                                </a:lnTo>
                                <a:lnTo>
                                  <a:pt x="1309" y="116"/>
                                </a:lnTo>
                                <a:lnTo>
                                  <a:pt x="1316" y="109"/>
                                </a:lnTo>
                                <a:lnTo>
                                  <a:pt x="1322" y="107"/>
                                </a:lnTo>
                                <a:lnTo>
                                  <a:pt x="1318" y="91"/>
                                </a:lnTo>
                                <a:close/>
                                <a:moveTo>
                                  <a:pt x="1312" y="67"/>
                                </a:moveTo>
                                <a:lnTo>
                                  <a:pt x="1256" y="67"/>
                                </a:lnTo>
                                <a:lnTo>
                                  <a:pt x="1283" y="99"/>
                                </a:lnTo>
                                <a:lnTo>
                                  <a:pt x="1289" y="94"/>
                                </a:lnTo>
                                <a:lnTo>
                                  <a:pt x="1295" y="91"/>
                                </a:lnTo>
                                <a:lnTo>
                                  <a:pt x="1318" y="91"/>
                                </a:lnTo>
                                <a:lnTo>
                                  <a:pt x="1312" y="67"/>
                                </a:lnTo>
                                <a:close/>
                                <a:moveTo>
                                  <a:pt x="975" y="16"/>
                                </a:moveTo>
                                <a:lnTo>
                                  <a:pt x="920" y="25"/>
                                </a:lnTo>
                                <a:lnTo>
                                  <a:pt x="1302" y="25"/>
                                </a:lnTo>
                                <a:lnTo>
                                  <a:pt x="1301" y="18"/>
                                </a:lnTo>
                                <a:lnTo>
                                  <a:pt x="1137" y="18"/>
                                </a:lnTo>
                                <a:lnTo>
                                  <a:pt x="1110" y="17"/>
                                </a:lnTo>
                                <a:lnTo>
                                  <a:pt x="975" y="16"/>
                                </a:lnTo>
                                <a:close/>
                                <a:moveTo>
                                  <a:pt x="1280" y="0"/>
                                </a:moveTo>
                                <a:lnTo>
                                  <a:pt x="1231" y="9"/>
                                </a:lnTo>
                                <a:lnTo>
                                  <a:pt x="1178" y="9"/>
                                </a:lnTo>
                                <a:lnTo>
                                  <a:pt x="1137" y="18"/>
                                </a:lnTo>
                                <a:lnTo>
                                  <a:pt x="1301" y="18"/>
                                </a:lnTo>
                                <a:lnTo>
                                  <a:pt x="1297" y="1"/>
                                </a:lnTo>
                                <a:lnTo>
                                  <a:pt x="128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8BABC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014458306" name="Picture 5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7214" y="493"/>
                            <a:ext cx="154" cy="342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399616568" name="Picture 5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247" y="362"/>
                            <a:ext cx="1048" cy="618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829597934" name="Text Box 3"/>
                        <wps:cNvSpPr txBox="1">
                          <a:spLocks noChangeArrowheads="1"/>
                        </wps:cNvSpPr>
                        <wps:spPr bwMode="auto">
                          <a:xfrm>
                            <a:off x="6000" y="362"/>
                            <a:ext cx="1369" cy="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5091C12" w14:textId="77777777" w:rsidR="00195FD4" w:rsidRDefault="00195FD4" w:rsidP="00195FD4">
                              <w:pPr>
                                <w:spacing w:before="2"/>
                                <w:ind w:left="288"/>
                                <w:rPr>
                                  <w:rFonts w:ascii="Century Gothic"/>
                                  <w:sz w:val="3"/>
                                </w:rPr>
                              </w:pPr>
                              <w:r>
                                <w:rPr>
                                  <w:rFonts w:ascii="Cambria"/>
                                  <w:color w:val="333132"/>
                                  <w:spacing w:val="-244"/>
                                  <w:w w:val="93"/>
                                  <w:position w:val="6"/>
                                  <w:sz w:val="41"/>
                                </w:rPr>
                                <w:t>D</w:t>
                              </w:r>
                              <w:r>
                                <w:rPr>
                                  <w:rFonts w:ascii="Century Gothic"/>
                                  <w:color w:val="333132"/>
                                  <w:w w:val="149"/>
                                  <w:sz w:val="3"/>
                                </w:rPr>
                                <w:t>N.C.</w:t>
                              </w:r>
                              <w:r>
                                <w:rPr>
                                  <w:rFonts w:ascii="Century Gothic"/>
                                  <w:color w:val="333132"/>
                                  <w:sz w:val="3"/>
                                </w:rPr>
                                <w:t xml:space="preserve"> </w:t>
                              </w:r>
                              <w:r>
                                <w:rPr>
                                  <w:rFonts w:ascii="Century Gothic"/>
                                  <w:color w:val="333132"/>
                                  <w:spacing w:val="-5"/>
                                  <w:sz w:val="3"/>
                                </w:rPr>
                                <w:t xml:space="preserve"> </w:t>
                              </w:r>
                              <w:r>
                                <w:rPr>
                                  <w:rFonts w:ascii="Century Gothic"/>
                                  <w:color w:val="333132"/>
                                  <w:spacing w:val="-1"/>
                                  <w:w w:val="149"/>
                                  <w:sz w:val="3"/>
                                </w:rPr>
                                <w:t>Divisio</w:t>
                              </w:r>
                              <w:r>
                                <w:rPr>
                                  <w:rFonts w:ascii="Century Gothic"/>
                                  <w:color w:val="333132"/>
                                  <w:spacing w:val="-23"/>
                                  <w:w w:val="149"/>
                                  <w:sz w:val="3"/>
                                </w:rPr>
                                <w:t>n</w:t>
                              </w:r>
                              <w:r>
                                <w:rPr>
                                  <w:rFonts w:ascii="Cambria"/>
                                  <w:color w:val="333132"/>
                                  <w:spacing w:val="-218"/>
                                  <w:w w:val="89"/>
                                  <w:position w:val="6"/>
                                  <w:sz w:val="41"/>
                                </w:rPr>
                                <w:t>H</w:t>
                              </w:r>
                              <w:r>
                                <w:rPr>
                                  <w:rFonts w:ascii="Century Gothic"/>
                                  <w:color w:val="333132"/>
                                  <w:w w:val="149"/>
                                  <w:sz w:val="3"/>
                                </w:rPr>
                                <w:t>of</w:t>
                              </w:r>
                              <w:r>
                                <w:rPr>
                                  <w:rFonts w:ascii="Century Gothic"/>
                                  <w:color w:val="333132"/>
                                  <w:spacing w:val="3"/>
                                  <w:sz w:val="3"/>
                                </w:rPr>
                                <w:t xml:space="preserve"> </w:t>
                              </w:r>
                              <w:r>
                                <w:rPr>
                                  <w:rFonts w:ascii="Century Gothic"/>
                                  <w:color w:val="333132"/>
                                  <w:spacing w:val="-1"/>
                                  <w:w w:val="149"/>
                                  <w:sz w:val="3"/>
                                </w:rPr>
                                <w:t>Healt</w:t>
                              </w:r>
                              <w:r>
                                <w:rPr>
                                  <w:rFonts w:ascii="Century Gothic"/>
                                  <w:color w:val="333132"/>
                                  <w:w w:val="149"/>
                                  <w:sz w:val="3"/>
                                </w:rPr>
                                <w:t>h</w:t>
                              </w:r>
                              <w:r>
                                <w:rPr>
                                  <w:rFonts w:ascii="Century Gothic"/>
                                  <w:color w:val="333132"/>
                                  <w:spacing w:val="3"/>
                                  <w:sz w:val="3"/>
                                </w:rPr>
                                <w:t xml:space="preserve"> </w:t>
                              </w:r>
                              <w:r>
                                <w:rPr>
                                  <w:rFonts w:ascii="Century Gothic"/>
                                  <w:color w:val="333132"/>
                                  <w:spacing w:val="-15"/>
                                  <w:w w:val="149"/>
                                  <w:sz w:val="3"/>
                                </w:rPr>
                                <w:t>S</w:t>
                              </w:r>
                              <w:proofErr w:type="spellStart"/>
                              <w:r>
                                <w:rPr>
                                  <w:rFonts w:ascii="Cambria"/>
                                  <w:color w:val="333132"/>
                                  <w:spacing w:val="-162"/>
                                  <w:w w:val="86"/>
                                  <w:position w:val="6"/>
                                  <w:sz w:val="41"/>
                                </w:rPr>
                                <w:t>S</w:t>
                              </w:r>
                              <w:r>
                                <w:rPr>
                                  <w:rFonts w:ascii="Century Gothic"/>
                                  <w:color w:val="333132"/>
                                  <w:w w:val="149"/>
                                  <w:sz w:val="3"/>
                                </w:rPr>
                                <w:t>ervice</w:t>
                              </w:r>
                              <w:proofErr w:type="spellEnd"/>
                              <w:r>
                                <w:rPr>
                                  <w:rFonts w:ascii="Century Gothic"/>
                                  <w:color w:val="333132"/>
                                  <w:spacing w:val="3"/>
                                  <w:sz w:val="3"/>
                                </w:rPr>
                                <w:t xml:space="preserve"> </w:t>
                              </w:r>
                              <w:r>
                                <w:rPr>
                                  <w:rFonts w:ascii="Century Gothic"/>
                                  <w:color w:val="333132"/>
                                  <w:spacing w:val="-13"/>
                                  <w:w w:val="149"/>
                                  <w:sz w:val="3"/>
                                </w:rPr>
                                <w:t>R</w:t>
                              </w:r>
                              <w:proofErr w:type="spellStart"/>
                              <w:r>
                                <w:rPr>
                                  <w:rFonts w:ascii="Cambria"/>
                                  <w:color w:val="333132"/>
                                  <w:spacing w:val="-196"/>
                                  <w:w w:val="81"/>
                                  <w:position w:val="6"/>
                                  <w:sz w:val="41"/>
                                </w:rPr>
                                <w:t>R</w:t>
                              </w:r>
                              <w:r>
                                <w:rPr>
                                  <w:rFonts w:ascii="Century Gothic"/>
                                  <w:color w:val="333132"/>
                                  <w:w w:val="149"/>
                                  <w:sz w:val="3"/>
                                </w:rPr>
                                <w:t>egulation</w:t>
                              </w:r>
                              <w:proofErr w:type="spellEnd"/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BC67EB8" id="Group 2" o:spid="_x0000_s1026" alt="&quot;&quot;" style="position:absolute;margin-left:385.5pt;margin-top:24.85pt;width:68.45pt;height:32.5pt;z-index:251659264;mso-wrap-distance-left:0;mso-wrap-distance-right:0;mso-position-horizontal-relative:page" coordorigin="6000,362" coordsize="1369,65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">
                <v:shape id="AutoShape 6" o:spid="_x0000_s1027" style="position:absolute;left:6000;top:367;width:1329;height:645;visibility:visible;mso-wrap-style:square;v-text-anchor:top" coordsize="1329,6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" path="m996,636r-56,l966,638r26,7l996,638r,-2xm1142,360r-615,l538,369r8,14l552,386r1,7l553,424r132,l704,426r20,6l748,471r67,74l881,628r27,16l940,636r56,l999,627r33,-90l1058,505r61,-50l1176,440r38,l1241,392r,-1l1157,391r-8,-14l1138,366r4,-6xm1214,440r-38,l1192,442r17,6l1214,440xm1215,357r-31,25l1171,385r-14,6l1241,391r,-13l1236,367r-10,-6l1215,357xm1206,334r-810,l434,336r34,7l502,343r12,31l527,360r615,l1144,351r50,l1204,342r2,-8xm1194,351r-50,l1152,357r18,16l1194,351xm59,253r-3,3l56,259r-2,3l47,295r-10,l7,304r1,3l7,314r-1,5l5,325,2,343,,358r55,1l91,361r33,6l187,366r9,-4l206,359r-3,-5l215,354r56,-23l1206,331r2,-10l1210,305r-8,-7l1190,296r-26,-13l1137,271r1,-9l1192,262r-2,-6l1291,256r1,-2l61,254r-2,-1xm215,354r-12,l208,356r7,-2xm1206,331r-935,l270,334r936,l1206,331xm1192,262r-54,l1166,273r31,14l1194,269r-2,-7xm1291,256r-95,l1200,269r3,18l1269,287r22,-31xm93,230l76,240,61,254r1231,l1303,239r-1171,l112,233,93,230xm271,132r-46,24l224,163r-6,8l217,180r-5,8l185,188r-13,17l132,239r1171,l1309,230r14,l1326,212r-50,l1274,192r-5,-20l1273,149r-51,l1178,148r-888,l277,148r-1,-6l271,132xm1323,230r-14,l1322,231r1,-1xm1302,140r-20,24l1279,188r-1,13l1276,212r50,l1329,198r-1,-6l1322,181r-9,-21l1302,140xm1246,140r-24,9l1273,149r2,-9l1246,140xm330,107r-19,7l308,114r-3,7l302,123r,6l296,136r-6,12l1178,148r-3,-13l1170,124r,-1l350,123,330,107xm1312,66r-143,l1173,71r,2l1176,82r,41l1190,140r25,-16l1256,108r6,-6l1268,99,1256,67r56,l1312,66xm551,16r-129,l421,23r-6,11l415,39r-5,15l408,54r-2,2l385,72r-7,9l379,87r-15,27l359,116r-5,4l350,123r820,l1170,91r,-10l1169,66r143,l1302,25r-695,l551,16xm1318,91r-23,l1309,116r7,-7l1322,107r-4,-16xm1312,67r-56,l1283,99r6,-5l1295,91r23,l1312,67xm975,16r-55,9l1302,25r-1,-7l1137,18r-27,-1l975,16xm1280,r-49,9l1178,9r-41,9l1301,18,1297,1,1280,xe" fillcolor="#b8babc" stroked="f">
                  <v:path arrowok="t" o:connecttype="custom" o:connectlocs="992,1012;527,727;553,760;724,799;908,1011;1032,904;1214,807;1149,744;1176,807;1215,724;1241,758;1215,724;468,710;1142,727;1206,701;1170,740;56,626;7,671;5,692;91,728;206,726;1206,698;1190,663;1192,629;61,621;208,723;270,701;1138,629;1192,629;1203,654;76,607;132,606;225,523;212,555;1303,606;1276,579;1222,516;276,509;1322,598;1279,555;1329,565;1302,507;1275,507;308,481;296,503;1170,491;1312,433;1176,449;1256,475;1312,434;421,390;408,421;379,454;350,490;1169,433;551,383;1316,476;1256,434;1318,458;1302,392;975,383;1137,385" o:connectangles="0,0,0,0,0,0,0,0,0,0,0,0,0,0,0,0,0,0,0,0,0,0,0,0,0,0,0,0,0,0,0,0,0,0,0,0,0,0,0,0,0,0,0,0,0,0,0,0,0,0,0,0,0,0,0,0,0,0,0,0,0,0"/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52" o:spid="_x0000_s1028" type="#_x0000_t75" style="position:absolute;left:7214;top:493;width:154;height:34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">
                  <v:imagedata r:id="rId11" o:title=""/>
                </v:shape>
                <v:shape id="Picture 53" o:spid="_x0000_s1029" type="#_x0000_t75" style="position:absolute;left:6247;top:362;width:1048;height:61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">
                  <v:imagedata r:id="rId12" o:title="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3" o:spid="_x0000_s1030" type="#_x0000_t202" style="position:absolute;left:6000;top:362;width:1369;height:6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" filled="f" stroked="f">
                  <v:textbox inset="0,0,0,0">
                    <w:txbxContent>
                      <w:p w14:paraId="45091C12" w14:textId="77777777" w:rsidR="00195FD4" w:rsidRDefault="00195FD4" w:rsidP="00195FD4">
                        <w:pPr>
                          <w:spacing w:before="2"/>
                          <w:ind w:left="288"/>
                          <w:rPr>
                            <w:rFonts w:ascii="Century Gothic"/>
                            <w:sz w:val="3"/>
                          </w:rPr>
                        </w:pPr>
                        <w:r>
                          <w:rPr>
                            <w:rFonts w:ascii="Cambria"/>
                            <w:color w:val="333132"/>
                            <w:spacing w:val="-244"/>
                            <w:w w:val="93"/>
                            <w:position w:val="6"/>
                            <w:sz w:val="41"/>
                          </w:rPr>
                          <w:t>D</w:t>
                        </w:r>
                        <w:r>
                          <w:rPr>
                            <w:rFonts w:ascii="Century Gothic"/>
                            <w:color w:val="333132"/>
                            <w:w w:val="149"/>
                            <w:sz w:val="3"/>
                          </w:rPr>
                          <w:t>N.C.</w:t>
                        </w:r>
                        <w:r>
                          <w:rPr>
                            <w:rFonts w:ascii="Century Gothic"/>
                            <w:color w:val="333132"/>
                            <w:sz w:val="3"/>
                          </w:rPr>
                          <w:t xml:space="preserve"> </w:t>
                        </w:r>
                        <w:r>
                          <w:rPr>
                            <w:rFonts w:ascii="Century Gothic"/>
                            <w:color w:val="333132"/>
                            <w:spacing w:val="-5"/>
                            <w:sz w:val="3"/>
                          </w:rPr>
                          <w:t xml:space="preserve"> </w:t>
                        </w:r>
                        <w:r>
                          <w:rPr>
                            <w:rFonts w:ascii="Century Gothic"/>
                            <w:color w:val="333132"/>
                            <w:spacing w:val="-1"/>
                            <w:w w:val="149"/>
                            <w:sz w:val="3"/>
                          </w:rPr>
                          <w:t>Divisio</w:t>
                        </w:r>
                        <w:r>
                          <w:rPr>
                            <w:rFonts w:ascii="Century Gothic"/>
                            <w:color w:val="333132"/>
                            <w:spacing w:val="-23"/>
                            <w:w w:val="149"/>
                            <w:sz w:val="3"/>
                          </w:rPr>
                          <w:t>n</w:t>
                        </w:r>
                        <w:r>
                          <w:rPr>
                            <w:rFonts w:ascii="Cambria"/>
                            <w:color w:val="333132"/>
                            <w:spacing w:val="-218"/>
                            <w:w w:val="89"/>
                            <w:position w:val="6"/>
                            <w:sz w:val="41"/>
                          </w:rPr>
                          <w:t>H</w:t>
                        </w:r>
                        <w:r>
                          <w:rPr>
                            <w:rFonts w:ascii="Century Gothic"/>
                            <w:color w:val="333132"/>
                            <w:w w:val="149"/>
                            <w:sz w:val="3"/>
                          </w:rPr>
                          <w:t>of</w:t>
                        </w:r>
                        <w:r>
                          <w:rPr>
                            <w:rFonts w:ascii="Century Gothic"/>
                            <w:color w:val="333132"/>
                            <w:spacing w:val="3"/>
                            <w:sz w:val="3"/>
                          </w:rPr>
                          <w:t xml:space="preserve"> </w:t>
                        </w:r>
                        <w:r>
                          <w:rPr>
                            <w:rFonts w:ascii="Century Gothic"/>
                            <w:color w:val="333132"/>
                            <w:spacing w:val="-1"/>
                            <w:w w:val="149"/>
                            <w:sz w:val="3"/>
                          </w:rPr>
                          <w:t>Healt</w:t>
                        </w:r>
                        <w:r>
                          <w:rPr>
                            <w:rFonts w:ascii="Century Gothic"/>
                            <w:color w:val="333132"/>
                            <w:w w:val="149"/>
                            <w:sz w:val="3"/>
                          </w:rPr>
                          <w:t>h</w:t>
                        </w:r>
                        <w:r>
                          <w:rPr>
                            <w:rFonts w:ascii="Century Gothic"/>
                            <w:color w:val="333132"/>
                            <w:spacing w:val="3"/>
                            <w:sz w:val="3"/>
                          </w:rPr>
                          <w:t xml:space="preserve"> </w:t>
                        </w:r>
                        <w:r>
                          <w:rPr>
                            <w:rFonts w:ascii="Century Gothic"/>
                            <w:color w:val="333132"/>
                            <w:spacing w:val="-15"/>
                            <w:w w:val="149"/>
                            <w:sz w:val="3"/>
                          </w:rPr>
                          <w:t>S</w:t>
                        </w:r>
                        <w:proofErr w:type="spellStart"/>
                        <w:r>
                          <w:rPr>
                            <w:rFonts w:ascii="Cambria"/>
                            <w:color w:val="333132"/>
                            <w:spacing w:val="-162"/>
                            <w:w w:val="86"/>
                            <w:position w:val="6"/>
                            <w:sz w:val="41"/>
                          </w:rPr>
                          <w:t>S</w:t>
                        </w:r>
                        <w:r>
                          <w:rPr>
                            <w:rFonts w:ascii="Century Gothic"/>
                            <w:color w:val="333132"/>
                            <w:w w:val="149"/>
                            <w:sz w:val="3"/>
                          </w:rPr>
                          <w:t>ervice</w:t>
                        </w:r>
                        <w:proofErr w:type="spellEnd"/>
                        <w:r>
                          <w:rPr>
                            <w:rFonts w:ascii="Century Gothic"/>
                            <w:color w:val="333132"/>
                            <w:spacing w:val="3"/>
                            <w:sz w:val="3"/>
                          </w:rPr>
                          <w:t xml:space="preserve"> </w:t>
                        </w:r>
                        <w:r>
                          <w:rPr>
                            <w:rFonts w:ascii="Century Gothic"/>
                            <w:color w:val="333132"/>
                            <w:spacing w:val="-13"/>
                            <w:w w:val="149"/>
                            <w:sz w:val="3"/>
                          </w:rPr>
                          <w:t>R</w:t>
                        </w:r>
                        <w:proofErr w:type="spellStart"/>
                        <w:r>
                          <w:rPr>
                            <w:rFonts w:ascii="Cambria"/>
                            <w:color w:val="333132"/>
                            <w:spacing w:val="-196"/>
                            <w:w w:val="81"/>
                            <w:position w:val="6"/>
                            <w:sz w:val="41"/>
                          </w:rPr>
                          <w:t>R</w:t>
                        </w:r>
                        <w:r>
                          <w:rPr>
                            <w:rFonts w:ascii="Century Gothic"/>
                            <w:color w:val="333132"/>
                            <w:w w:val="149"/>
                            <w:sz w:val="3"/>
                          </w:rPr>
                          <w:t>egulation</w:t>
                        </w:r>
                        <w:proofErr w:type="spellEnd"/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60288" behindDoc="0" locked="0" layoutInCell="1" allowOverlap="1" wp14:anchorId="04BD3540" wp14:editId="5F0ED165">
            <wp:simplePos x="0" y="0"/>
            <wp:positionH relativeFrom="column">
              <wp:posOffset>990600</wp:posOffset>
            </wp:positionH>
            <wp:positionV relativeFrom="paragraph">
              <wp:posOffset>196215</wp:posOffset>
            </wp:positionV>
            <wp:extent cx="1866900" cy="629285"/>
            <wp:effectExtent l="0" t="0" r="0" b="0"/>
            <wp:wrapSquare wrapText="bothSides"/>
            <wp:docPr id="1353692290" name="Picture 1">
              <a:extLst xmlns:a="http://schemas.openxmlformats.org/drawingml/2006/main">
                <a:ext uri="{C183D7F6-B498-43B3-948B-1728B52AA6E4}">
                  <adec:decorative xmlns:adec="http://schemas.microsoft.com/office/drawing/2017/decorative" val="1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53692290" name="Picture 1">
                      <a:extLst>
                        <a:ext uri="{C183D7F6-B498-43B3-948B-1728B52AA6E4}">
                          <adec:decorative xmlns:adec="http://schemas.microsoft.com/office/drawing/2017/decorative" val="1"/>
                        </a:ext>
                      </a:extLst>
                    </pic:cNvPr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66900" cy="6292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AEBE46D" w14:textId="77777777" w:rsidR="00195FD4" w:rsidRDefault="00195FD4" w:rsidP="00195FD4">
      <w:pPr>
        <w:rPr>
          <w:rFonts w:ascii="Arial" w:hAnsi="Arial" w:cs="Arial"/>
          <w:bCs/>
        </w:rPr>
      </w:pPr>
    </w:p>
    <w:p w14:paraId="46A73244" w14:textId="77777777" w:rsidR="00195FD4" w:rsidRPr="005648DE" w:rsidRDefault="00195FD4" w:rsidP="00195FD4">
      <w:pPr>
        <w:spacing w:line="276" w:lineRule="auto"/>
        <w:jc w:val="center"/>
        <w:rPr>
          <w:rFonts w:ascii="Arial" w:hAnsi="Arial" w:cs="Arial"/>
          <w:bCs/>
          <w:sz w:val="28"/>
          <w:szCs w:val="28"/>
        </w:rPr>
      </w:pPr>
      <w:r w:rsidRPr="005648DE">
        <w:rPr>
          <w:rFonts w:ascii="Arial" w:hAnsi="Arial" w:cs="Arial"/>
          <w:bCs/>
          <w:sz w:val="28"/>
          <w:szCs w:val="28"/>
        </w:rPr>
        <w:t>North Carolina Department of Health and Human Services</w:t>
      </w:r>
    </w:p>
    <w:p w14:paraId="17404089" w14:textId="77777777" w:rsidR="00195FD4" w:rsidRPr="005648DE" w:rsidRDefault="00195FD4" w:rsidP="00195FD4">
      <w:pPr>
        <w:spacing w:line="276" w:lineRule="auto"/>
        <w:jc w:val="center"/>
        <w:rPr>
          <w:rFonts w:ascii="Arial" w:hAnsi="Arial" w:cs="Arial"/>
          <w:bCs/>
          <w:sz w:val="28"/>
          <w:szCs w:val="28"/>
        </w:rPr>
      </w:pPr>
      <w:r w:rsidRPr="005648DE">
        <w:rPr>
          <w:rFonts w:ascii="Arial" w:hAnsi="Arial" w:cs="Arial"/>
          <w:bCs/>
          <w:sz w:val="28"/>
          <w:szCs w:val="28"/>
        </w:rPr>
        <w:t>Division of Health Service Regulation</w:t>
      </w:r>
    </w:p>
    <w:p w14:paraId="16F8757B" w14:textId="77777777" w:rsidR="00195FD4" w:rsidRPr="005648DE" w:rsidRDefault="00195FD4" w:rsidP="00195FD4">
      <w:pPr>
        <w:spacing w:line="276" w:lineRule="auto"/>
        <w:jc w:val="center"/>
        <w:rPr>
          <w:rFonts w:ascii="Arial" w:hAnsi="Arial" w:cs="Arial"/>
          <w:bCs/>
          <w:sz w:val="28"/>
          <w:szCs w:val="28"/>
        </w:rPr>
      </w:pPr>
      <w:r w:rsidRPr="005648DE">
        <w:rPr>
          <w:rFonts w:ascii="Arial" w:hAnsi="Arial" w:cs="Arial"/>
          <w:bCs/>
          <w:sz w:val="28"/>
          <w:szCs w:val="28"/>
        </w:rPr>
        <w:t>North Carolina Education and Credentialing Section</w:t>
      </w:r>
    </w:p>
    <w:p w14:paraId="54BF9B84" w14:textId="02CAFA05" w:rsidR="00243465" w:rsidRDefault="00195FD4" w:rsidP="00195FD4">
      <w:pPr>
        <w:jc w:val="center"/>
        <w:rPr>
          <w:rFonts w:ascii="Arial" w:hAnsi="Arial" w:cs="Arial"/>
          <w:bCs/>
          <w:sz w:val="16"/>
          <w:szCs w:val="16"/>
        </w:rPr>
      </w:pPr>
      <w:r w:rsidRPr="005648DE">
        <w:rPr>
          <w:rFonts w:ascii="Arial" w:hAnsi="Arial" w:cs="Arial"/>
          <w:bCs/>
          <w:sz w:val="16"/>
          <w:szCs w:val="16"/>
        </w:rPr>
        <w:t>NCDHHS is an equal opportunity employer.</w:t>
      </w:r>
      <w:bookmarkEnd w:id="0"/>
    </w:p>
    <w:p w14:paraId="56A2B202" w14:textId="2174AD29" w:rsidR="00F90C13" w:rsidRPr="007B7AB0" w:rsidRDefault="00243465">
      <w:pPr>
        <w:rPr>
          <w:rFonts w:ascii="Arial" w:hAnsi="Arial" w:cs="Arial"/>
          <w:bCs/>
          <w:sz w:val="16"/>
          <w:szCs w:val="16"/>
        </w:rPr>
      </w:pPr>
      <w:r>
        <w:rPr>
          <w:rFonts w:ascii="Arial" w:hAnsi="Arial" w:cs="Arial"/>
          <w:bCs/>
          <w:sz w:val="16"/>
          <w:szCs w:val="16"/>
        </w:rPr>
        <w:br w:type="page"/>
      </w:r>
    </w:p>
    <w:p w14:paraId="41BF5B00" w14:textId="531861DC" w:rsidR="00467E63" w:rsidRPr="00CC1272" w:rsidRDefault="00EA6F8F" w:rsidP="002F265A">
      <w:pPr>
        <w:pStyle w:val="2ADAHeading"/>
      </w:pPr>
      <w:r>
        <w:lastRenderedPageBreak/>
        <w:t>M</w:t>
      </w:r>
      <w:r w:rsidR="00467E63" w:rsidRPr="00CC1272">
        <w:t>odule Q – Person-centered Care</w:t>
      </w:r>
    </w:p>
    <w:p w14:paraId="6512F5CD" w14:textId="77777777" w:rsidR="00467E63" w:rsidRDefault="00467E63" w:rsidP="00467E63">
      <w:pPr>
        <w:jc w:val="center"/>
        <w:rPr>
          <w:rFonts w:ascii="Arial" w:hAnsi="Arial" w:cs="Arial"/>
          <w:b/>
        </w:rPr>
      </w:pPr>
      <w:r w:rsidRPr="00CC1272">
        <w:rPr>
          <w:rFonts w:ascii="Arial" w:hAnsi="Arial" w:cs="Arial"/>
          <w:b/>
        </w:rPr>
        <w:t>Definition List</w:t>
      </w:r>
    </w:p>
    <w:p w14:paraId="353CC914" w14:textId="77777777" w:rsidR="008F7067" w:rsidRPr="00CC1272" w:rsidRDefault="008F7067" w:rsidP="00467E63">
      <w:pPr>
        <w:jc w:val="center"/>
        <w:rPr>
          <w:rFonts w:ascii="Arial" w:hAnsi="Arial" w:cs="Arial"/>
          <w:b/>
        </w:rPr>
      </w:pPr>
    </w:p>
    <w:p w14:paraId="236C9B68" w14:textId="77777777" w:rsidR="00467E63" w:rsidRPr="00CC1272" w:rsidRDefault="00467E63" w:rsidP="00467E63">
      <w:pPr>
        <w:rPr>
          <w:rFonts w:ascii="Arial" w:hAnsi="Arial" w:cs="Arial"/>
        </w:rPr>
      </w:pPr>
    </w:p>
    <w:p w14:paraId="1294791F" w14:textId="325A0B36" w:rsidR="002B1D5B" w:rsidRDefault="00004FB3" w:rsidP="00467E63">
      <w:pPr>
        <w:rPr>
          <w:rFonts w:ascii="Arial" w:hAnsi="Arial" w:cs="Arial"/>
          <w:shd w:val="clear" w:color="auto" w:fill="FFFFFF"/>
        </w:rPr>
      </w:pPr>
      <w:r w:rsidRPr="00593F9F">
        <w:rPr>
          <w:rFonts w:ascii="Arial" w:hAnsi="Arial" w:cs="Arial"/>
          <w:b/>
        </w:rPr>
        <w:t>Equity</w:t>
      </w:r>
      <w:r w:rsidR="00897D76">
        <w:rPr>
          <w:rFonts w:ascii="Arial" w:hAnsi="Arial" w:cs="Arial"/>
          <w:b/>
        </w:rPr>
        <w:t xml:space="preserve"> </w:t>
      </w:r>
      <w:r w:rsidR="00960CA0" w:rsidRPr="00E36E06">
        <w:rPr>
          <w:rFonts w:ascii="Arial" w:hAnsi="Arial" w:cs="Arial"/>
          <w:bCs/>
        </w:rPr>
        <w:t>–</w:t>
      </w:r>
      <w:r w:rsidR="002B1D5B">
        <w:rPr>
          <w:rFonts w:ascii="Arial" w:hAnsi="Arial" w:cs="Arial"/>
          <w:b/>
        </w:rPr>
        <w:t xml:space="preserve"> </w:t>
      </w:r>
      <w:r w:rsidR="00960CA0" w:rsidRPr="00960CA0">
        <w:rPr>
          <w:rFonts w:ascii="Arial" w:hAnsi="Arial" w:cs="Arial"/>
          <w:bCs/>
        </w:rPr>
        <w:t xml:space="preserve">making sure individuals have the </w:t>
      </w:r>
      <w:r w:rsidR="002B1D5B">
        <w:rPr>
          <w:rFonts w:ascii="Arial" w:hAnsi="Arial" w:cs="Arial"/>
          <w:shd w:val="clear" w:color="auto" w:fill="FFFFFF"/>
        </w:rPr>
        <w:t xml:space="preserve">same </w:t>
      </w:r>
      <w:r w:rsidR="00960CA0">
        <w:rPr>
          <w:rFonts w:ascii="Arial" w:hAnsi="Arial" w:cs="Arial"/>
          <w:shd w:val="clear" w:color="auto" w:fill="FFFFFF"/>
        </w:rPr>
        <w:t xml:space="preserve">available resources </w:t>
      </w:r>
      <w:r w:rsidR="002B1D5B">
        <w:rPr>
          <w:rFonts w:ascii="Arial" w:hAnsi="Arial" w:cs="Arial"/>
          <w:shd w:val="clear" w:color="auto" w:fill="FFFFFF"/>
        </w:rPr>
        <w:t xml:space="preserve">and </w:t>
      </w:r>
      <w:r w:rsidR="008F7067" w:rsidRPr="00593F9F">
        <w:rPr>
          <w:rFonts w:ascii="Arial" w:hAnsi="Arial" w:cs="Arial"/>
          <w:shd w:val="clear" w:color="auto" w:fill="FFFFFF"/>
        </w:rPr>
        <w:t>opportunit</w:t>
      </w:r>
      <w:r w:rsidR="002B1D5B">
        <w:rPr>
          <w:rFonts w:ascii="Arial" w:hAnsi="Arial" w:cs="Arial"/>
          <w:shd w:val="clear" w:color="auto" w:fill="FFFFFF"/>
        </w:rPr>
        <w:t xml:space="preserve">ies </w:t>
      </w:r>
      <w:r w:rsidR="008F7067" w:rsidRPr="00593F9F">
        <w:rPr>
          <w:rFonts w:ascii="Arial" w:hAnsi="Arial" w:cs="Arial"/>
          <w:shd w:val="clear" w:color="auto" w:fill="FFFFFF"/>
        </w:rPr>
        <w:t xml:space="preserve">to </w:t>
      </w:r>
      <w:r w:rsidR="00960CA0">
        <w:rPr>
          <w:rFonts w:ascii="Arial" w:hAnsi="Arial" w:cs="Arial"/>
          <w:shd w:val="clear" w:color="auto" w:fill="FFFFFF"/>
        </w:rPr>
        <w:t xml:space="preserve">make </w:t>
      </w:r>
      <w:r w:rsidR="008F7067" w:rsidRPr="00593F9F">
        <w:rPr>
          <w:rFonts w:ascii="Arial" w:hAnsi="Arial" w:cs="Arial"/>
          <w:shd w:val="clear" w:color="auto" w:fill="FFFFFF"/>
        </w:rPr>
        <w:t>contribut</w:t>
      </w:r>
      <w:r w:rsidR="00960CA0">
        <w:rPr>
          <w:rFonts w:ascii="Arial" w:hAnsi="Arial" w:cs="Arial"/>
          <w:shd w:val="clear" w:color="auto" w:fill="FFFFFF"/>
        </w:rPr>
        <w:t xml:space="preserve">ions </w:t>
      </w:r>
      <w:r w:rsidR="002B1D5B">
        <w:rPr>
          <w:rFonts w:ascii="Arial" w:hAnsi="Arial" w:cs="Arial"/>
          <w:shd w:val="clear" w:color="auto" w:fill="FFFFFF"/>
        </w:rPr>
        <w:t xml:space="preserve">to society </w:t>
      </w:r>
      <w:r w:rsidR="00960CA0">
        <w:rPr>
          <w:rFonts w:ascii="Arial" w:hAnsi="Arial" w:cs="Arial"/>
          <w:shd w:val="clear" w:color="auto" w:fill="FFFFFF"/>
        </w:rPr>
        <w:t xml:space="preserve">despite barriers that may exist </w:t>
      </w:r>
      <w:r w:rsidR="002B1D5B">
        <w:rPr>
          <w:rFonts w:ascii="Arial" w:hAnsi="Arial" w:cs="Arial"/>
          <w:shd w:val="clear" w:color="auto" w:fill="FFFFFF"/>
        </w:rPr>
        <w:t xml:space="preserve"> </w:t>
      </w:r>
    </w:p>
    <w:p w14:paraId="11557AEF" w14:textId="77777777" w:rsidR="00004FB3" w:rsidRPr="00593F9F" w:rsidRDefault="00004FB3" w:rsidP="00467E63">
      <w:pPr>
        <w:rPr>
          <w:rFonts w:ascii="Arial" w:hAnsi="Arial" w:cs="Arial"/>
          <w:b/>
        </w:rPr>
      </w:pPr>
    </w:p>
    <w:p w14:paraId="2825A1D4" w14:textId="40EABCDF" w:rsidR="00960CA0" w:rsidRPr="00593F9F" w:rsidRDefault="00004FB3" w:rsidP="00960CA0">
      <w:pPr>
        <w:rPr>
          <w:rFonts w:ascii="Arial" w:hAnsi="Arial" w:cs="Arial"/>
          <w:b/>
        </w:rPr>
      </w:pPr>
      <w:r w:rsidRPr="00593F9F">
        <w:rPr>
          <w:rFonts w:ascii="Arial" w:hAnsi="Arial" w:cs="Arial"/>
          <w:b/>
        </w:rPr>
        <w:t>Diversity</w:t>
      </w:r>
      <w:r w:rsidR="008F7067" w:rsidRPr="00593F9F">
        <w:rPr>
          <w:rFonts w:ascii="Arial" w:hAnsi="Arial" w:cs="Arial"/>
          <w:shd w:val="clear" w:color="auto" w:fill="FFFFFF"/>
        </w:rPr>
        <w:t xml:space="preserve"> </w:t>
      </w:r>
      <w:r w:rsidR="00960CA0">
        <w:rPr>
          <w:rFonts w:ascii="Arial" w:hAnsi="Arial" w:cs="Arial"/>
          <w:shd w:val="clear" w:color="auto" w:fill="FFFFFF"/>
        </w:rPr>
        <w:t>–</w:t>
      </w:r>
      <w:r w:rsidR="00897D76">
        <w:rPr>
          <w:rFonts w:ascii="Arial" w:hAnsi="Arial" w:cs="Arial"/>
          <w:shd w:val="clear" w:color="auto" w:fill="FFFFFF"/>
        </w:rPr>
        <w:t xml:space="preserve"> </w:t>
      </w:r>
      <w:r w:rsidR="00960CA0">
        <w:rPr>
          <w:rFonts w:ascii="Arial" w:hAnsi="Arial" w:cs="Arial"/>
          <w:shd w:val="clear" w:color="auto" w:fill="FFFFFF"/>
        </w:rPr>
        <w:t>i</w:t>
      </w:r>
      <w:r w:rsidR="00960CA0" w:rsidRPr="00960CA0">
        <w:rPr>
          <w:rFonts w:ascii="Arial" w:hAnsi="Arial" w:cs="Arial"/>
          <w:shd w:val="clear" w:color="auto" w:fill="FFFFFF"/>
        </w:rPr>
        <w:t>ndividuality defined by sexual orientation, spirituality and nationality</w:t>
      </w:r>
    </w:p>
    <w:p w14:paraId="511E890D" w14:textId="047666CC" w:rsidR="00960CA0" w:rsidRDefault="00960CA0" w:rsidP="00467E63">
      <w:pPr>
        <w:rPr>
          <w:rFonts w:ascii="Arial" w:hAnsi="Arial" w:cs="Arial"/>
          <w:shd w:val="clear" w:color="auto" w:fill="FFFFFF"/>
        </w:rPr>
      </w:pPr>
    </w:p>
    <w:p w14:paraId="0A2704A1" w14:textId="77777777" w:rsidR="00960CA0" w:rsidRDefault="00004FB3" w:rsidP="00960CA0">
      <w:pPr>
        <w:rPr>
          <w:rFonts w:ascii="Arial" w:hAnsi="Arial" w:cs="Arial"/>
          <w:shd w:val="clear" w:color="auto" w:fill="FFFFFF"/>
        </w:rPr>
      </w:pPr>
      <w:r w:rsidRPr="00593F9F">
        <w:rPr>
          <w:rFonts w:ascii="Arial" w:hAnsi="Arial" w:cs="Arial"/>
          <w:b/>
        </w:rPr>
        <w:t>Inclusion</w:t>
      </w:r>
      <w:r w:rsidR="008F7067" w:rsidRPr="00593F9F">
        <w:rPr>
          <w:rFonts w:ascii="Arial" w:hAnsi="Arial" w:cs="Arial"/>
          <w:b/>
        </w:rPr>
        <w:t xml:space="preserve"> </w:t>
      </w:r>
      <w:r w:rsidR="002B1D5B" w:rsidRPr="00E36E06">
        <w:rPr>
          <w:rFonts w:ascii="Arial" w:hAnsi="Arial" w:cs="Arial"/>
          <w:bCs/>
        </w:rPr>
        <w:t>–</w:t>
      </w:r>
      <w:r w:rsidR="008F7067" w:rsidRPr="00593F9F">
        <w:rPr>
          <w:rFonts w:ascii="Arial" w:hAnsi="Arial" w:cs="Arial"/>
          <w:b/>
        </w:rPr>
        <w:t xml:space="preserve"> </w:t>
      </w:r>
      <w:r w:rsidR="00960CA0" w:rsidRPr="00960CA0">
        <w:rPr>
          <w:rFonts w:ascii="Arial" w:hAnsi="Arial" w:cs="Arial"/>
          <w:shd w:val="clear" w:color="auto" w:fill="FFFFFF"/>
        </w:rPr>
        <w:t>Purposeful intent to make certain each person of various cultures and ethnic backgrounds are embraced and respected within a community</w:t>
      </w:r>
    </w:p>
    <w:p w14:paraId="658B574C" w14:textId="1C2DFD01" w:rsidR="00960CA0" w:rsidRDefault="00467E63" w:rsidP="00593F9F">
      <w:pPr>
        <w:pStyle w:val="NormalWeb"/>
        <w:spacing w:before="240" w:beforeAutospacing="0" w:after="0" w:afterAutospacing="0"/>
        <w:rPr>
          <w:rFonts w:ascii="Arial" w:hAnsi="Arial" w:cs="Arial"/>
        </w:rPr>
      </w:pPr>
      <w:r w:rsidRPr="00593F9F">
        <w:rPr>
          <w:rFonts w:ascii="Arial" w:hAnsi="Arial" w:cs="Arial"/>
          <w:b/>
        </w:rPr>
        <w:t>Person-</w:t>
      </w:r>
      <w:r w:rsidR="005C06B3">
        <w:rPr>
          <w:rFonts w:ascii="Arial" w:hAnsi="Arial" w:cs="Arial"/>
          <w:b/>
        </w:rPr>
        <w:t>C</w:t>
      </w:r>
      <w:r w:rsidRPr="00593F9F">
        <w:rPr>
          <w:rFonts w:ascii="Arial" w:hAnsi="Arial" w:cs="Arial"/>
          <w:b/>
        </w:rPr>
        <w:t>entered Care</w:t>
      </w:r>
      <w:r w:rsidRPr="00593F9F">
        <w:rPr>
          <w:rFonts w:ascii="Arial" w:hAnsi="Arial" w:cs="Arial"/>
        </w:rPr>
        <w:t xml:space="preserve"> </w:t>
      </w:r>
      <w:r w:rsidR="002B1D5B">
        <w:rPr>
          <w:rFonts w:ascii="Arial" w:hAnsi="Arial" w:cs="Arial"/>
        </w:rPr>
        <w:t>–</w:t>
      </w:r>
      <w:r w:rsidRPr="00593F9F">
        <w:rPr>
          <w:rFonts w:ascii="Arial" w:hAnsi="Arial" w:cs="Arial"/>
        </w:rPr>
        <w:t xml:space="preserve"> </w:t>
      </w:r>
      <w:r w:rsidR="00960CA0" w:rsidRPr="006C0305">
        <w:rPr>
          <w:rFonts w:ascii="Arial" w:hAnsi="Arial" w:cs="Arial"/>
        </w:rPr>
        <w:t>a method to provide care by recognizing the value of a person and self-worth</w:t>
      </w:r>
      <w:r w:rsidR="00960CA0">
        <w:rPr>
          <w:rFonts w:ascii="Arial" w:hAnsi="Arial" w:cs="Arial"/>
        </w:rPr>
        <w:t xml:space="preserve"> </w:t>
      </w:r>
    </w:p>
    <w:p w14:paraId="44D1087A" w14:textId="77777777" w:rsidR="00960CA0" w:rsidRDefault="00960CA0" w:rsidP="00467E63">
      <w:pPr>
        <w:rPr>
          <w:rFonts w:ascii="Arial" w:hAnsi="Arial" w:cs="Arial"/>
        </w:rPr>
      </w:pPr>
    </w:p>
    <w:p w14:paraId="75D8571F" w14:textId="77777777" w:rsidR="00960CA0" w:rsidRDefault="00960CA0" w:rsidP="00467E63">
      <w:pPr>
        <w:rPr>
          <w:rFonts w:ascii="Arial" w:hAnsi="Arial" w:cs="Arial"/>
        </w:rPr>
      </w:pPr>
    </w:p>
    <w:p w14:paraId="65FA40A3" w14:textId="77777777" w:rsidR="00960CA0" w:rsidRDefault="00960CA0" w:rsidP="00467E63">
      <w:pPr>
        <w:rPr>
          <w:rFonts w:ascii="Arial" w:hAnsi="Arial" w:cs="Arial"/>
        </w:rPr>
      </w:pPr>
    </w:p>
    <w:p w14:paraId="183B1812" w14:textId="77777777" w:rsidR="00960CA0" w:rsidRDefault="00960CA0" w:rsidP="00467E63">
      <w:pPr>
        <w:rPr>
          <w:rFonts w:ascii="Arial" w:hAnsi="Arial" w:cs="Arial"/>
        </w:rPr>
      </w:pPr>
    </w:p>
    <w:p w14:paraId="4C343F98" w14:textId="77777777" w:rsidR="00960CA0" w:rsidRDefault="00960CA0" w:rsidP="00467E63">
      <w:pPr>
        <w:rPr>
          <w:rFonts w:ascii="Arial" w:hAnsi="Arial" w:cs="Arial"/>
        </w:rPr>
      </w:pPr>
    </w:p>
    <w:p w14:paraId="288BEF57" w14:textId="77777777" w:rsidR="00960CA0" w:rsidRDefault="00960CA0" w:rsidP="00467E63">
      <w:pPr>
        <w:rPr>
          <w:rFonts w:ascii="Arial" w:hAnsi="Arial" w:cs="Arial"/>
        </w:rPr>
      </w:pPr>
    </w:p>
    <w:p w14:paraId="3E83C7E0" w14:textId="77777777" w:rsidR="00960CA0" w:rsidRDefault="00960CA0" w:rsidP="00467E63">
      <w:pPr>
        <w:rPr>
          <w:rFonts w:ascii="Arial" w:hAnsi="Arial" w:cs="Arial"/>
        </w:rPr>
      </w:pPr>
    </w:p>
    <w:p w14:paraId="368C9549" w14:textId="77777777" w:rsidR="00960CA0" w:rsidRDefault="00960CA0" w:rsidP="00467E63">
      <w:pPr>
        <w:rPr>
          <w:rFonts w:ascii="Arial" w:hAnsi="Arial" w:cs="Arial"/>
        </w:rPr>
      </w:pPr>
    </w:p>
    <w:p w14:paraId="403D46B6" w14:textId="77777777" w:rsidR="00960CA0" w:rsidRDefault="00960CA0" w:rsidP="00467E63">
      <w:pPr>
        <w:rPr>
          <w:rFonts w:ascii="Arial" w:hAnsi="Arial" w:cs="Arial"/>
        </w:rPr>
      </w:pPr>
    </w:p>
    <w:p w14:paraId="54709E71" w14:textId="77777777" w:rsidR="00960CA0" w:rsidRDefault="00960CA0" w:rsidP="00467E63">
      <w:pPr>
        <w:rPr>
          <w:rFonts w:ascii="Arial" w:hAnsi="Arial" w:cs="Arial"/>
        </w:rPr>
      </w:pPr>
    </w:p>
    <w:p w14:paraId="35803E75" w14:textId="77777777" w:rsidR="00960CA0" w:rsidRDefault="00960CA0" w:rsidP="00467E63">
      <w:pPr>
        <w:rPr>
          <w:rFonts w:ascii="Arial" w:hAnsi="Arial" w:cs="Arial"/>
        </w:rPr>
      </w:pPr>
    </w:p>
    <w:p w14:paraId="655AB55A" w14:textId="77777777" w:rsidR="00960CA0" w:rsidRDefault="00960CA0" w:rsidP="00467E63">
      <w:pPr>
        <w:rPr>
          <w:rFonts w:ascii="Arial" w:hAnsi="Arial" w:cs="Arial"/>
        </w:rPr>
      </w:pPr>
    </w:p>
    <w:p w14:paraId="7504A0C8" w14:textId="77777777" w:rsidR="00960CA0" w:rsidRDefault="00960CA0" w:rsidP="00467E63">
      <w:pPr>
        <w:rPr>
          <w:rFonts w:ascii="Arial" w:hAnsi="Arial" w:cs="Arial"/>
        </w:rPr>
      </w:pPr>
    </w:p>
    <w:p w14:paraId="0367582D" w14:textId="77777777" w:rsidR="00960CA0" w:rsidRDefault="00960CA0" w:rsidP="00467E63">
      <w:pPr>
        <w:rPr>
          <w:rFonts w:ascii="Arial" w:hAnsi="Arial" w:cs="Arial"/>
        </w:rPr>
      </w:pPr>
    </w:p>
    <w:p w14:paraId="73527E81" w14:textId="77777777" w:rsidR="00960CA0" w:rsidRDefault="00960CA0" w:rsidP="00467E63">
      <w:pPr>
        <w:rPr>
          <w:rFonts w:ascii="Arial" w:hAnsi="Arial" w:cs="Arial"/>
        </w:rPr>
      </w:pPr>
    </w:p>
    <w:p w14:paraId="3500E67A" w14:textId="77777777" w:rsidR="00960CA0" w:rsidRDefault="00960CA0" w:rsidP="00467E63">
      <w:pPr>
        <w:rPr>
          <w:rFonts w:ascii="Arial" w:hAnsi="Arial" w:cs="Arial"/>
        </w:rPr>
      </w:pPr>
    </w:p>
    <w:p w14:paraId="35DDD542" w14:textId="77777777" w:rsidR="00960CA0" w:rsidRDefault="00960CA0" w:rsidP="00467E63">
      <w:pPr>
        <w:rPr>
          <w:rFonts w:ascii="Arial" w:hAnsi="Arial" w:cs="Arial"/>
        </w:rPr>
      </w:pPr>
    </w:p>
    <w:p w14:paraId="4E68AF6B" w14:textId="77777777" w:rsidR="00960CA0" w:rsidRDefault="00960CA0" w:rsidP="00467E63">
      <w:pPr>
        <w:rPr>
          <w:rFonts w:ascii="Arial" w:hAnsi="Arial" w:cs="Arial"/>
        </w:rPr>
      </w:pPr>
    </w:p>
    <w:p w14:paraId="2791048F" w14:textId="77777777" w:rsidR="00960CA0" w:rsidRDefault="00960CA0" w:rsidP="00467E63">
      <w:pPr>
        <w:rPr>
          <w:rFonts w:ascii="Arial" w:hAnsi="Arial" w:cs="Arial"/>
        </w:rPr>
      </w:pPr>
    </w:p>
    <w:p w14:paraId="289D35B4" w14:textId="77777777" w:rsidR="00960CA0" w:rsidRDefault="00960CA0" w:rsidP="00467E63">
      <w:pPr>
        <w:rPr>
          <w:rFonts w:ascii="Arial" w:hAnsi="Arial" w:cs="Arial"/>
        </w:rPr>
      </w:pPr>
    </w:p>
    <w:p w14:paraId="605AD983" w14:textId="77777777" w:rsidR="00960CA0" w:rsidRDefault="00960CA0" w:rsidP="00467E63">
      <w:pPr>
        <w:rPr>
          <w:rFonts w:ascii="Arial" w:hAnsi="Arial" w:cs="Arial"/>
        </w:rPr>
      </w:pPr>
    </w:p>
    <w:p w14:paraId="69690583" w14:textId="77777777" w:rsidR="00960CA0" w:rsidRDefault="00960CA0" w:rsidP="00467E63">
      <w:pPr>
        <w:rPr>
          <w:rFonts w:ascii="Arial" w:hAnsi="Arial" w:cs="Arial"/>
        </w:rPr>
      </w:pPr>
    </w:p>
    <w:p w14:paraId="50601D7A" w14:textId="77777777" w:rsidR="00960CA0" w:rsidRDefault="00960CA0" w:rsidP="00467E63">
      <w:pPr>
        <w:rPr>
          <w:rFonts w:ascii="Arial" w:hAnsi="Arial" w:cs="Arial"/>
        </w:rPr>
      </w:pPr>
    </w:p>
    <w:p w14:paraId="47AD1CCF" w14:textId="77777777" w:rsidR="00960CA0" w:rsidRDefault="00960CA0" w:rsidP="00467E63">
      <w:pPr>
        <w:rPr>
          <w:rFonts w:ascii="Arial" w:hAnsi="Arial" w:cs="Arial"/>
        </w:rPr>
      </w:pPr>
    </w:p>
    <w:p w14:paraId="75B5100B" w14:textId="77777777" w:rsidR="00960CA0" w:rsidRDefault="00960CA0" w:rsidP="00467E63">
      <w:pPr>
        <w:rPr>
          <w:rFonts w:ascii="Arial" w:hAnsi="Arial" w:cs="Arial"/>
        </w:rPr>
      </w:pPr>
    </w:p>
    <w:p w14:paraId="732526C4" w14:textId="77777777" w:rsidR="00960CA0" w:rsidRDefault="00960CA0" w:rsidP="00467E63">
      <w:pPr>
        <w:rPr>
          <w:rFonts w:ascii="Arial" w:hAnsi="Arial" w:cs="Arial"/>
        </w:rPr>
      </w:pPr>
    </w:p>
    <w:p w14:paraId="715291DB" w14:textId="77777777" w:rsidR="00960CA0" w:rsidRDefault="00960CA0" w:rsidP="00467E63">
      <w:pPr>
        <w:rPr>
          <w:rFonts w:ascii="Arial" w:hAnsi="Arial" w:cs="Arial"/>
        </w:rPr>
      </w:pPr>
    </w:p>
    <w:p w14:paraId="6337AD4C" w14:textId="77777777" w:rsidR="00960CA0" w:rsidRDefault="00960CA0" w:rsidP="00467E63">
      <w:pPr>
        <w:rPr>
          <w:rFonts w:ascii="Arial" w:hAnsi="Arial" w:cs="Arial"/>
        </w:rPr>
      </w:pPr>
    </w:p>
    <w:p w14:paraId="2083EA4A" w14:textId="77777777" w:rsidR="00960CA0" w:rsidRDefault="00960CA0" w:rsidP="00467E63">
      <w:pPr>
        <w:rPr>
          <w:rFonts w:ascii="Arial" w:hAnsi="Arial" w:cs="Arial"/>
        </w:rPr>
      </w:pPr>
    </w:p>
    <w:p w14:paraId="7C2F55AB" w14:textId="77777777" w:rsidR="00960CA0" w:rsidRDefault="00960CA0" w:rsidP="00467E63">
      <w:pPr>
        <w:rPr>
          <w:rFonts w:ascii="Arial" w:hAnsi="Arial" w:cs="Arial"/>
        </w:rPr>
      </w:pPr>
    </w:p>
    <w:p w14:paraId="10B26B94" w14:textId="77777777" w:rsidR="00960CA0" w:rsidRDefault="00960CA0" w:rsidP="00467E63">
      <w:pPr>
        <w:rPr>
          <w:rFonts w:ascii="Arial" w:hAnsi="Arial" w:cs="Arial"/>
        </w:rPr>
      </w:pPr>
    </w:p>
    <w:p w14:paraId="4C7F503E" w14:textId="77777777" w:rsidR="00960CA0" w:rsidRDefault="00960CA0" w:rsidP="00467E63">
      <w:pPr>
        <w:rPr>
          <w:rFonts w:ascii="Arial" w:hAnsi="Arial" w:cs="Arial"/>
        </w:rPr>
      </w:pPr>
    </w:p>
    <w:p w14:paraId="776FDD61" w14:textId="77777777" w:rsidR="00960CA0" w:rsidRDefault="00960CA0" w:rsidP="00467E63">
      <w:pPr>
        <w:rPr>
          <w:rFonts w:ascii="Arial" w:hAnsi="Arial" w:cs="Arial"/>
        </w:rPr>
      </w:pPr>
    </w:p>
    <w:p w14:paraId="49A5F3E8" w14:textId="77777777" w:rsidR="00960CA0" w:rsidRDefault="00960CA0" w:rsidP="00467E63">
      <w:pPr>
        <w:rPr>
          <w:rFonts w:ascii="Arial" w:hAnsi="Arial" w:cs="Arial"/>
        </w:rPr>
      </w:pPr>
    </w:p>
    <w:p w14:paraId="2F4E6169" w14:textId="77777777" w:rsidR="00960CA0" w:rsidRPr="0062275A" w:rsidRDefault="00960CA0" w:rsidP="00467E63">
      <w:pPr>
        <w:rPr>
          <w:rFonts w:ascii="Arial" w:hAnsi="Arial" w:cs="Arial"/>
        </w:rPr>
      </w:pPr>
    </w:p>
    <w:tbl>
      <w:tblPr>
        <w:tblW w:w="96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678"/>
        <w:gridCol w:w="2970"/>
      </w:tblGrid>
      <w:tr w:rsidR="00092395" w:rsidRPr="00CC1272" w14:paraId="19189EDD" w14:textId="77777777" w:rsidTr="00092395">
        <w:trPr>
          <w:tblHeader/>
        </w:trPr>
        <w:tc>
          <w:tcPr>
            <w:tcW w:w="9648" w:type="dxa"/>
            <w:gridSpan w:val="2"/>
            <w:shd w:val="pct12" w:color="auto" w:fill="auto"/>
          </w:tcPr>
          <w:p w14:paraId="6984720F" w14:textId="77777777" w:rsidR="00092395" w:rsidRPr="00CC1272" w:rsidRDefault="0054149F" w:rsidP="002F265A">
            <w:pPr>
              <w:pStyle w:val="2ADAHeading"/>
            </w:pPr>
            <w:r w:rsidRPr="00CC1272">
              <w:lastRenderedPageBreak/>
              <w:br w:type="page"/>
            </w:r>
            <w:r w:rsidR="00092395" w:rsidRPr="00CC1272">
              <w:t>Module Q – Person-centered Care</w:t>
            </w:r>
          </w:p>
        </w:tc>
      </w:tr>
      <w:tr w:rsidR="00AA7F1B" w:rsidRPr="00CC1272" w14:paraId="1A93FC9B" w14:textId="77777777" w:rsidTr="00161BC8">
        <w:tc>
          <w:tcPr>
            <w:tcW w:w="9648" w:type="dxa"/>
            <w:gridSpan w:val="2"/>
          </w:tcPr>
          <w:p w14:paraId="250C8C62" w14:textId="77777777" w:rsidR="00AA7F1B" w:rsidRPr="00CC1272" w:rsidRDefault="00AA7F1B" w:rsidP="00AA7F1B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(</w:t>
            </w:r>
            <w:r w:rsidRPr="00CC1272">
              <w:rPr>
                <w:rFonts w:ascii="Arial" w:hAnsi="Arial" w:cs="Arial"/>
                <w:b/>
              </w:rPr>
              <w:t>S-1</w:t>
            </w:r>
            <w:r>
              <w:rPr>
                <w:rFonts w:ascii="Arial" w:hAnsi="Arial" w:cs="Arial"/>
                <w:b/>
              </w:rPr>
              <w:t>)</w:t>
            </w:r>
            <w:r w:rsidRPr="00CC1272">
              <w:rPr>
                <w:rFonts w:ascii="Arial" w:hAnsi="Arial" w:cs="Arial"/>
                <w:b/>
              </w:rPr>
              <w:t xml:space="preserve"> Title Slide</w:t>
            </w:r>
          </w:p>
          <w:p w14:paraId="14945BD7" w14:textId="77777777" w:rsidR="00AA7F1B" w:rsidRPr="00AA7F1B" w:rsidRDefault="00AA7F1B" w:rsidP="00CC12C3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C25F43" w:rsidRPr="00CC1272" w14:paraId="2546EF2B" w14:textId="77777777" w:rsidTr="00161BC8">
        <w:tc>
          <w:tcPr>
            <w:tcW w:w="9648" w:type="dxa"/>
            <w:gridSpan w:val="2"/>
          </w:tcPr>
          <w:p w14:paraId="2046A604" w14:textId="77777777" w:rsidR="00C25F43" w:rsidRDefault="00C25F43" w:rsidP="00C25F43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(</w:t>
            </w:r>
            <w:r w:rsidRPr="00CC1272">
              <w:rPr>
                <w:rFonts w:ascii="Arial" w:hAnsi="Arial" w:cs="Arial"/>
                <w:b/>
              </w:rPr>
              <w:t>S-2</w:t>
            </w:r>
            <w:r>
              <w:rPr>
                <w:rFonts w:ascii="Arial" w:hAnsi="Arial" w:cs="Arial"/>
                <w:b/>
              </w:rPr>
              <w:t>)</w:t>
            </w:r>
            <w:r w:rsidRPr="00CC1272">
              <w:rPr>
                <w:rFonts w:ascii="Arial" w:hAnsi="Arial" w:cs="Arial"/>
                <w:b/>
              </w:rPr>
              <w:t xml:space="preserve"> Objectives</w:t>
            </w:r>
          </w:p>
          <w:p w14:paraId="515BA86A" w14:textId="77777777" w:rsidR="00C25F43" w:rsidRPr="00CC12C3" w:rsidRDefault="00C25F43" w:rsidP="00476164">
            <w:pPr>
              <w:numPr>
                <w:ilvl w:val="0"/>
                <w:numId w:val="15"/>
              </w:numPr>
              <w:rPr>
                <w:rFonts w:ascii="Arial" w:hAnsi="Arial" w:cs="Arial"/>
              </w:rPr>
            </w:pPr>
            <w:r w:rsidRPr="00CC12C3">
              <w:rPr>
                <w:rFonts w:ascii="Arial" w:hAnsi="Arial" w:cs="Arial"/>
              </w:rPr>
              <w:t>Embracing Diversity, Equity, and Inclusion</w:t>
            </w:r>
          </w:p>
          <w:p w14:paraId="4458D6DB" w14:textId="77777777" w:rsidR="00C25F43" w:rsidRPr="00CC12C3" w:rsidRDefault="00C25F43" w:rsidP="00476164">
            <w:pPr>
              <w:numPr>
                <w:ilvl w:val="0"/>
                <w:numId w:val="15"/>
              </w:numPr>
              <w:rPr>
                <w:rFonts w:ascii="Arial" w:hAnsi="Arial" w:cs="Arial"/>
              </w:rPr>
            </w:pPr>
            <w:r w:rsidRPr="00CC12C3">
              <w:rPr>
                <w:rFonts w:ascii="Arial" w:hAnsi="Arial" w:cs="Arial"/>
              </w:rPr>
              <w:t xml:space="preserve">Define Person-Centered Care </w:t>
            </w:r>
          </w:p>
          <w:p w14:paraId="1F375C10" w14:textId="77777777" w:rsidR="00C25F43" w:rsidRPr="00CC12C3" w:rsidRDefault="00C25F43" w:rsidP="00476164">
            <w:pPr>
              <w:numPr>
                <w:ilvl w:val="0"/>
                <w:numId w:val="15"/>
              </w:numPr>
              <w:rPr>
                <w:rFonts w:ascii="Arial" w:hAnsi="Arial" w:cs="Arial"/>
              </w:rPr>
            </w:pPr>
            <w:r w:rsidRPr="00CC12C3">
              <w:rPr>
                <w:rFonts w:ascii="Arial" w:hAnsi="Arial" w:cs="Arial"/>
              </w:rPr>
              <w:t xml:space="preserve">Identify person-centered care practices by healthcare systems and healthcare professionals. </w:t>
            </w:r>
          </w:p>
          <w:p w14:paraId="29D396C0" w14:textId="77777777" w:rsidR="00C25F43" w:rsidRPr="00897D76" w:rsidRDefault="00C25F43" w:rsidP="00476164">
            <w:pPr>
              <w:numPr>
                <w:ilvl w:val="0"/>
                <w:numId w:val="15"/>
              </w:numPr>
              <w:rPr>
                <w:rFonts w:ascii="Arial" w:hAnsi="Arial" w:cs="Arial"/>
                <w:b/>
              </w:rPr>
            </w:pPr>
            <w:r w:rsidRPr="00CC12C3">
              <w:rPr>
                <w:rFonts w:ascii="Arial" w:hAnsi="Arial" w:cs="Arial"/>
              </w:rPr>
              <w:t>Discuss Diversity, Equity, and Inclusion practices</w:t>
            </w:r>
          </w:p>
          <w:p w14:paraId="620CEF58" w14:textId="3024D431" w:rsidR="00C25F43" w:rsidRPr="003A6FBF" w:rsidRDefault="00C25F43" w:rsidP="003A6FBF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</w:tr>
      <w:tr w:rsidR="00CC12C3" w:rsidRPr="00CC1272" w14:paraId="10F8AECC" w14:textId="77777777" w:rsidTr="00092395">
        <w:tc>
          <w:tcPr>
            <w:tcW w:w="6678" w:type="dxa"/>
          </w:tcPr>
          <w:p w14:paraId="47BBADCA" w14:textId="77777777" w:rsidR="00CC12C3" w:rsidRDefault="00CC12C3" w:rsidP="00447473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(</w:t>
            </w:r>
            <w:r w:rsidRPr="00CC1272">
              <w:rPr>
                <w:rFonts w:ascii="Arial" w:hAnsi="Arial" w:cs="Arial"/>
                <w:b/>
              </w:rPr>
              <w:t>S-3</w:t>
            </w:r>
            <w:r>
              <w:rPr>
                <w:rFonts w:ascii="Arial" w:hAnsi="Arial" w:cs="Arial"/>
                <w:b/>
              </w:rPr>
              <w:t>)</w:t>
            </w:r>
            <w:r w:rsidRPr="00CC1272"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  <w:b/>
              </w:rPr>
              <w:t>Diversity, Equity, and Inclusion (DEI)</w:t>
            </w:r>
          </w:p>
          <w:p w14:paraId="24F145C3" w14:textId="2D8B3BF0" w:rsidR="00B9411A" w:rsidRPr="00B9411A" w:rsidRDefault="00EC28B7" w:rsidP="00476164">
            <w:pPr>
              <w:numPr>
                <w:ilvl w:val="0"/>
                <w:numId w:val="4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Refer to definition list </w:t>
            </w:r>
            <w:r w:rsidRPr="00EC28B7">
              <w:rPr>
                <w:rFonts w:ascii="Arial" w:hAnsi="Arial" w:cs="Arial"/>
              </w:rPr>
              <w:t xml:space="preserve">Diversity, Equity, and Inclusion </w:t>
            </w:r>
            <w:r w:rsidRPr="00EC28B7">
              <w:rPr>
                <w:rFonts w:ascii="Arial" w:hAnsi="Arial" w:cs="Arial"/>
                <w:b/>
                <w:bCs/>
              </w:rPr>
              <w:t xml:space="preserve">                                    </w:t>
            </w:r>
          </w:p>
          <w:p w14:paraId="0668D991" w14:textId="77777777" w:rsidR="00B9411A" w:rsidRDefault="00EC28B7" w:rsidP="00476164">
            <w:pPr>
              <w:numPr>
                <w:ilvl w:val="0"/>
                <w:numId w:val="4"/>
              </w:numPr>
              <w:rPr>
                <w:rFonts w:ascii="Arial" w:hAnsi="Arial" w:cs="Arial"/>
              </w:rPr>
            </w:pPr>
            <w:r w:rsidRPr="00B9411A">
              <w:rPr>
                <w:rFonts w:ascii="Arial" w:hAnsi="Arial" w:cs="Arial"/>
              </w:rPr>
              <w:t>The principles of diversity, equity and inclusion can and should</w:t>
            </w:r>
          </w:p>
          <w:p w14:paraId="435B4DA4" w14:textId="7F6F3343" w:rsidR="00CC12C3" w:rsidRPr="00B9411A" w:rsidRDefault="00F93115" w:rsidP="00E36E06">
            <w:pPr>
              <w:numPr>
                <w:ilvl w:val="0"/>
                <w:numId w:val="32"/>
              </w:numPr>
              <w:rPr>
                <w:rFonts w:ascii="Arial" w:hAnsi="Arial" w:cs="Arial"/>
              </w:rPr>
            </w:pPr>
            <w:r w:rsidRPr="00B9411A">
              <w:rPr>
                <w:rFonts w:ascii="Arial" w:hAnsi="Arial" w:cs="Arial"/>
              </w:rPr>
              <w:t>B</w:t>
            </w:r>
            <w:r w:rsidR="00CC12C3" w:rsidRPr="00B9411A">
              <w:rPr>
                <w:rFonts w:ascii="Arial" w:hAnsi="Arial" w:cs="Arial"/>
              </w:rPr>
              <w:t xml:space="preserve">e </w:t>
            </w:r>
            <w:r w:rsidR="00290F41" w:rsidRPr="00B9411A">
              <w:rPr>
                <w:rFonts w:ascii="Arial" w:hAnsi="Arial" w:cs="Arial"/>
              </w:rPr>
              <w:t>integrated</w:t>
            </w:r>
            <w:r w:rsidR="00CC12C3" w:rsidRPr="00B9411A">
              <w:rPr>
                <w:rFonts w:ascii="Arial" w:hAnsi="Arial" w:cs="Arial"/>
              </w:rPr>
              <w:t xml:space="preserve"> in the healthcare setting to create an environment that is person-centered </w:t>
            </w:r>
          </w:p>
          <w:p w14:paraId="20BE5496" w14:textId="2F47E0DA" w:rsidR="00CC12C3" w:rsidRPr="00CC12C3" w:rsidRDefault="00F93115" w:rsidP="00E36E06">
            <w:pPr>
              <w:numPr>
                <w:ilvl w:val="0"/>
                <w:numId w:val="32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</w:t>
            </w:r>
            <w:r w:rsidR="00CC12C3" w:rsidRPr="00CC12C3">
              <w:rPr>
                <w:rFonts w:ascii="Arial" w:hAnsi="Arial" w:cs="Arial"/>
              </w:rPr>
              <w:t xml:space="preserve">rovide an equal opportunity for residents to achieve their best outcome </w:t>
            </w:r>
          </w:p>
          <w:p w14:paraId="47C0CA7F" w14:textId="77777777" w:rsidR="00EC28B7" w:rsidRDefault="00F93115" w:rsidP="00E36E06">
            <w:pPr>
              <w:numPr>
                <w:ilvl w:val="0"/>
                <w:numId w:val="32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</w:t>
            </w:r>
            <w:r w:rsidR="00CC12C3" w:rsidRPr="00CC12C3">
              <w:rPr>
                <w:rFonts w:ascii="Arial" w:hAnsi="Arial" w:cs="Arial"/>
              </w:rPr>
              <w:t>dvance healthcare organizations to improve their performance</w:t>
            </w:r>
          </w:p>
          <w:p w14:paraId="3B271938" w14:textId="77777777" w:rsidR="00CC12C3" w:rsidRPr="003A6FBF" w:rsidRDefault="00CC12C3" w:rsidP="00EC28B7">
            <w:pPr>
              <w:ind w:left="360"/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2970" w:type="dxa"/>
          </w:tcPr>
          <w:p w14:paraId="65FF5F52" w14:textId="7E2D8EA5" w:rsidR="00CC12C3" w:rsidRPr="00CC1272" w:rsidRDefault="00AA7F1B" w:rsidP="00AA7F1B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Notes:</w:t>
            </w:r>
          </w:p>
        </w:tc>
      </w:tr>
      <w:tr w:rsidR="00CC12C3" w:rsidRPr="00CC1272" w14:paraId="5353FA19" w14:textId="77777777" w:rsidTr="00092395">
        <w:trPr>
          <w:trHeight w:val="809"/>
        </w:trPr>
        <w:tc>
          <w:tcPr>
            <w:tcW w:w="6678" w:type="dxa"/>
          </w:tcPr>
          <w:p w14:paraId="797F2654" w14:textId="2083807E" w:rsidR="00CC12C3" w:rsidRDefault="00CC12C3" w:rsidP="00447473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(</w:t>
            </w:r>
            <w:r w:rsidRPr="00CC1272">
              <w:rPr>
                <w:rFonts w:ascii="Arial" w:hAnsi="Arial" w:cs="Arial"/>
                <w:b/>
              </w:rPr>
              <w:t>S-4</w:t>
            </w:r>
            <w:r>
              <w:rPr>
                <w:rFonts w:ascii="Arial" w:hAnsi="Arial" w:cs="Arial"/>
                <w:b/>
              </w:rPr>
              <w:t>)</w:t>
            </w:r>
            <w:r w:rsidRPr="00CC1272"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  <w:b/>
              </w:rPr>
              <w:t>Person-</w:t>
            </w:r>
            <w:r w:rsidR="00E36E06">
              <w:rPr>
                <w:rFonts w:ascii="Arial" w:hAnsi="Arial" w:cs="Arial"/>
                <w:b/>
              </w:rPr>
              <w:t>c</w:t>
            </w:r>
            <w:r>
              <w:rPr>
                <w:rFonts w:ascii="Arial" w:hAnsi="Arial" w:cs="Arial"/>
                <w:b/>
              </w:rPr>
              <w:t>entered Care</w:t>
            </w:r>
            <w:r w:rsidR="00F93115">
              <w:rPr>
                <w:rFonts w:ascii="Arial" w:hAnsi="Arial" w:cs="Arial"/>
                <w:b/>
              </w:rPr>
              <w:t xml:space="preserve"> (1)</w:t>
            </w:r>
          </w:p>
          <w:p w14:paraId="5B16D58F" w14:textId="53877158" w:rsidR="00CC12C3" w:rsidRPr="00CC12C3" w:rsidRDefault="00674DDA" w:rsidP="00897D7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Center for Medicare and Medicaid</w:t>
            </w:r>
            <w:r w:rsidR="00C16DED">
              <w:rPr>
                <w:rFonts w:ascii="Arial" w:hAnsi="Arial" w:cs="Arial"/>
              </w:rPr>
              <w:t xml:space="preserve"> Services</w:t>
            </w:r>
            <w:r>
              <w:rPr>
                <w:rFonts w:ascii="Arial" w:hAnsi="Arial" w:cs="Arial"/>
              </w:rPr>
              <w:t xml:space="preserve"> (CMS) defines </w:t>
            </w:r>
            <w:r w:rsidR="00CC12C3" w:rsidRPr="00CC12C3">
              <w:rPr>
                <w:rFonts w:ascii="Arial" w:hAnsi="Arial" w:cs="Arial"/>
              </w:rPr>
              <w:t xml:space="preserve">Person-centered care </w:t>
            </w:r>
            <w:r>
              <w:rPr>
                <w:rFonts w:ascii="Arial" w:hAnsi="Arial" w:cs="Arial"/>
              </w:rPr>
              <w:t>as</w:t>
            </w:r>
            <w:r w:rsidR="008A24AF">
              <w:rPr>
                <w:rFonts w:ascii="Arial" w:hAnsi="Arial" w:cs="Arial"/>
              </w:rPr>
              <w:t xml:space="preserve"> medical treatment</w:t>
            </w:r>
            <w:r w:rsidR="00CC12C3" w:rsidRPr="00CC12C3">
              <w:rPr>
                <w:rFonts w:ascii="Arial" w:hAnsi="Arial" w:cs="Arial"/>
              </w:rPr>
              <w:t>:</w:t>
            </w:r>
          </w:p>
          <w:p w14:paraId="44558E1E" w14:textId="77777777" w:rsidR="00E36E06" w:rsidRDefault="00B9411A" w:rsidP="00E36E06">
            <w:pPr>
              <w:pStyle w:val="ListParagraph"/>
              <w:numPr>
                <w:ilvl w:val="0"/>
                <w:numId w:val="34"/>
              </w:numPr>
              <w:tabs>
                <w:tab w:val="num" w:pos="720"/>
              </w:tabs>
              <w:rPr>
                <w:rFonts w:ascii="Arial" w:hAnsi="Arial" w:cs="Arial"/>
              </w:rPr>
            </w:pPr>
            <w:r w:rsidRPr="00E36E06">
              <w:rPr>
                <w:rFonts w:ascii="Arial" w:hAnsi="Arial" w:cs="Arial"/>
              </w:rPr>
              <w:t>Directed</w:t>
            </w:r>
            <w:r w:rsidR="00CC12C3" w:rsidRPr="00E36E06">
              <w:rPr>
                <w:rFonts w:ascii="Arial" w:hAnsi="Arial" w:cs="Arial"/>
              </w:rPr>
              <w:t xml:space="preserve"> and informed by resident</w:t>
            </w:r>
            <w:r w:rsidR="00E45A59" w:rsidRPr="00E36E06">
              <w:rPr>
                <w:rFonts w:ascii="Arial" w:hAnsi="Arial" w:cs="Arial"/>
              </w:rPr>
              <w:t>’</w:t>
            </w:r>
            <w:r w:rsidR="00CC12C3" w:rsidRPr="00E36E06">
              <w:rPr>
                <w:rFonts w:ascii="Arial" w:hAnsi="Arial" w:cs="Arial"/>
              </w:rPr>
              <w:t>s</w:t>
            </w:r>
            <w:r w:rsidRPr="00E36E06">
              <w:rPr>
                <w:rFonts w:ascii="Arial" w:hAnsi="Arial" w:cs="Arial"/>
              </w:rPr>
              <w:t xml:space="preserve"> wishes, choices and personal values </w:t>
            </w:r>
          </w:p>
          <w:p w14:paraId="60F52087" w14:textId="77777777" w:rsidR="00E36E06" w:rsidRDefault="008A24AF" w:rsidP="00E36E06">
            <w:pPr>
              <w:pStyle w:val="ListParagraph"/>
              <w:numPr>
                <w:ilvl w:val="0"/>
                <w:numId w:val="34"/>
              </w:numPr>
              <w:tabs>
                <w:tab w:val="num" w:pos="720"/>
              </w:tabs>
              <w:rPr>
                <w:rFonts w:ascii="Arial" w:hAnsi="Arial" w:cs="Arial"/>
              </w:rPr>
            </w:pPr>
            <w:r w:rsidRPr="00E36E06">
              <w:rPr>
                <w:rFonts w:ascii="Arial" w:hAnsi="Arial" w:cs="Arial"/>
              </w:rPr>
              <w:t>Delivering m</w:t>
            </w:r>
            <w:r w:rsidR="00B9411A" w:rsidRPr="00E36E06">
              <w:rPr>
                <w:rFonts w:ascii="Arial" w:hAnsi="Arial" w:cs="Arial"/>
              </w:rPr>
              <w:t xml:space="preserve">easurable outcomes based on resident feedback </w:t>
            </w:r>
          </w:p>
          <w:p w14:paraId="0B00F10D" w14:textId="77777777" w:rsidR="00E36E06" w:rsidRDefault="008A24AF" w:rsidP="00E36E06">
            <w:pPr>
              <w:pStyle w:val="ListParagraph"/>
              <w:numPr>
                <w:ilvl w:val="0"/>
                <w:numId w:val="34"/>
              </w:numPr>
              <w:tabs>
                <w:tab w:val="num" w:pos="720"/>
              </w:tabs>
              <w:rPr>
                <w:rFonts w:ascii="Arial" w:hAnsi="Arial" w:cs="Arial"/>
              </w:rPr>
            </w:pPr>
            <w:r w:rsidRPr="00E36E06">
              <w:rPr>
                <w:rFonts w:ascii="Arial" w:hAnsi="Arial" w:cs="Arial"/>
              </w:rPr>
              <w:t>Involving interdisciplinary care</w:t>
            </w:r>
          </w:p>
          <w:p w14:paraId="66F91E1D" w14:textId="77777777" w:rsidR="00E36E06" w:rsidRDefault="008A24AF" w:rsidP="00E36E06">
            <w:pPr>
              <w:pStyle w:val="ListParagraph"/>
              <w:numPr>
                <w:ilvl w:val="0"/>
                <w:numId w:val="34"/>
              </w:numPr>
              <w:tabs>
                <w:tab w:val="num" w:pos="720"/>
              </w:tabs>
              <w:rPr>
                <w:rFonts w:ascii="Arial" w:hAnsi="Arial" w:cs="Arial"/>
              </w:rPr>
            </w:pPr>
            <w:r w:rsidRPr="00E36E06">
              <w:rPr>
                <w:rFonts w:ascii="Arial" w:hAnsi="Arial" w:cs="Arial"/>
              </w:rPr>
              <w:t>Managing multiple medical conditions</w:t>
            </w:r>
          </w:p>
          <w:p w14:paraId="53C67E86" w14:textId="4DCA5A5A" w:rsidR="00CC12C3" w:rsidRPr="00E36E06" w:rsidRDefault="008A24AF" w:rsidP="00E36E06">
            <w:pPr>
              <w:pStyle w:val="ListParagraph"/>
              <w:numPr>
                <w:ilvl w:val="0"/>
                <w:numId w:val="34"/>
              </w:numPr>
              <w:tabs>
                <w:tab w:val="num" w:pos="720"/>
              </w:tabs>
              <w:rPr>
                <w:rFonts w:ascii="Arial" w:hAnsi="Arial" w:cs="Arial"/>
              </w:rPr>
            </w:pPr>
            <w:r w:rsidRPr="00E36E06">
              <w:rPr>
                <w:rFonts w:ascii="Arial" w:hAnsi="Arial" w:cs="Arial"/>
              </w:rPr>
              <w:t>Developing trusting relationships between resident and care providers</w:t>
            </w:r>
          </w:p>
          <w:p w14:paraId="3E51159D" w14:textId="2D330EC7" w:rsidR="00674DDA" w:rsidRPr="00D62EF3" w:rsidRDefault="00674DDA" w:rsidP="006C0305">
            <w:pPr>
              <w:tabs>
                <w:tab w:val="num" w:pos="720"/>
              </w:tabs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70" w:type="dxa"/>
            <w:shd w:val="clear" w:color="auto" w:fill="auto"/>
          </w:tcPr>
          <w:p w14:paraId="47B70552" w14:textId="37C98415" w:rsidR="00CC12C3" w:rsidRPr="00CC1272" w:rsidRDefault="00AA7F1B" w:rsidP="0009239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Notes:</w:t>
            </w:r>
          </w:p>
        </w:tc>
      </w:tr>
      <w:tr w:rsidR="00CC12C3" w:rsidRPr="00CC1272" w14:paraId="19493D27" w14:textId="77777777" w:rsidTr="00092395">
        <w:tc>
          <w:tcPr>
            <w:tcW w:w="6678" w:type="dxa"/>
          </w:tcPr>
          <w:p w14:paraId="6817DF40" w14:textId="12FD7CE9" w:rsidR="006C0305" w:rsidRDefault="00CC12C3" w:rsidP="006C0305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(S-5) Person-</w:t>
            </w:r>
            <w:r w:rsidR="00E36E06">
              <w:rPr>
                <w:rFonts w:ascii="Arial" w:hAnsi="Arial" w:cs="Arial"/>
                <w:b/>
              </w:rPr>
              <w:t>c</w:t>
            </w:r>
            <w:r>
              <w:rPr>
                <w:rFonts w:ascii="Arial" w:hAnsi="Arial" w:cs="Arial"/>
                <w:b/>
              </w:rPr>
              <w:t>entered Care</w:t>
            </w:r>
            <w:r w:rsidR="00F93115">
              <w:rPr>
                <w:rFonts w:ascii="Arial" w:hAnsi="Arial" w:cs="Arial"/>
                <w:b/>
              </w:rPr>
              <w:t xml:space="preserve"> (2)</w:t>
            </w:r>
          </w:p>
          <w:p w14:paraId="0902A71D" w14:textId="35430B5E" w:rsidR="006C0305" w:rsidRPr="00B6348B" w:rsidRDefault="00CC12C3" w:rsidP="00476164">
            <w:pPr>
              <w:pStyle w:val="ListParagraph"/>
              <w:numPr>
                <w:ilvl w:val="0"/>
                <w:numId w:val="30"/>
              </w:numPr>
              <w:ind w:left="342" w:hanging="342"/>
              <w:rPr>
                <w:rFonts w:ascii="Arial" w:hAnsi="Arial" w:cs="Arial"/>
                <w:b/>
              </w:rPr>
            </w:pPr>
            <w:r w:rsidRPr="00B6348B">
              <w:rPr>
                <w:rFonts w:ascii="Arial" w:hAnsi="Arial" w:cs="Arial"/>
              </w:rPr>
              <w:t xml:space="preserve">Person-centered care is </w:t>
            </w:r>
            <w:r w:rsidR="006C0305" w:rsidRPr="00B6348B">
              <w:rPr>
                <w:rFonts w:ascii="Arial" w:hAnsi="Arial" w:cs="Arial"/>
              </w:rPr>
              <w:t xml:space="preserve">a method to provide care by recognizing the value of a person and self-worth </w:t>
            </w:r>
          </w:p>
          <w:p w14:paraId="7F753782" w14:textId="18883398" w:rsidR="00CC12C3" w:rsidRPr="00B6348B" w:rsidRDefault="00B6348B" w:rsidP="00E36E06">
            <w:pPr>
              <w:pStyle w:val="ListParagraph"/>
              <w:numPr>
                <w:ilvl w:val="0"/>
                <w:numId w:val="35"/>
              </w:numPr>
              <w:rPr>
                <w:rFonts w:ascii="Arial" w:hAnsi="Arial" w:cs="Arial"/>
              </w:rPr>
            </w:pPr>
            <w:r>
              <w:rPr>
                <w:rFonts w:ascii="Arial" w:eastAsia="Arial" w:hAnsi="Arial" w:cs="Arial"/>
                <w:color w:val="111111"/>
                <w:kern w:val="24"/>
              </w:rPr>
              <w:t xml:space="preserve">Reduces </w:t>
            </w:r>
            <w:r w:rsidR="00CC12C3" w:rsidRPr="00B6348B">
              <w:rPr>
                <w:rFonts w:ascii="Arial" w:eastAsia="Arial" w:hAnsi="Arial" w:cs="Arial"/>
                <w:color w:val="111111"/>
                <w:kern w:val="24"/>
              </w:rPr>
              <w:t>the risk of neglect</w:t>
            </w:r>
            <w:r>
              <w:rPr>
                <w:rFonts w:ascii="Arial" w:eastAsia="Arial" w:hAnsi="Arial" w:cs="Arial"/>
                <w:color w:val="111111"/>
                <w:kern w:val="24"/>
              </w:rPr>
              <w:t xml:space="preserve"> and abuse</w:t>
            </w:r>
          </w:p>
          <w:p w14:paraId="47E4E415" w14:textId="331F0FCA" w:rsidR="00B6348B" w:rsidRPr="00B6348B" w:rsidRDefault="00CC12C3" w:rsidP="00E36E06">
            <w:pPr>
              <w:pStyle w:val="ListParagraph"/>
              <w:numPr>
                <w:ilvl w:val="0"/>
                <w:numId w:val="35"/>
              </w:numPr>
              <w:rPr>
                <w:rFonts w:ascii="Arial" w:hAnsi="Arial" w:cs="Arial"/>
              </w:rPr>
            </w:pPr>
            <w:r w:rsidRPr="00B6348B">
              <w:rPr>
                <w:rFonts w:ascii="Arial" w:eastAsia="Arial" w:hAnsi="Arial" w:cs="Arial"/>
                <w:color w:val="111111"/>
                <w:kern w:val="24"/>
              </w:rPr>
              <w:t xml:space="preserve">Supports residents to </w:t>
            </w:r>
            <w:r w:rsidR="00B6348B">
              <w:rPr>
                <w:rFonts w:ascii="Arial" w:eastAsia="Arial" w:hAnsi="Arial" w:cs="Arial"/>
                <w:color w:val="111111"/>
                <w:kern w:val="24"/>
              </w:rPr>
              <w:t xml:space="preserve">be informed and involved in their own </w:t>
            </w:r>
            <w:r w:rsidR="00476164">
              <w:rPr>
                <w:rFonts w:ascii="Arial" w:eastAsia="Arial" w:hAnsi="Arial" w:cs="Arial"/>
                <w:color w:val="111111"/>
                <w:kern w:val="24"/>
              </w:rPr>
              <w:t xml:space="preserve">healthcare </w:t>
            </w:r>
          </w:p>
          <w:p w14:paraId="065A2AF5" w14:textId="425A40BA" w:rsidR="00B6348B" w:rsidRPr="00B6348B" w:rsidRDefault="00B6348B" w:rsidP="00E36E06">
            <w:pPr>
              <w:pStyle w:val="ListParagraph"/>
              <w:numPr>
                <w:ilvl w:val="0"/>
                <w:numId w:val="35"/>
              </w:numPr>
              <w:rPr>
                <w:rFonts w:ascii="Arial" w:hAnsi="Arial" w:cs="Arial"/>
              </w:rPr>
            </w:pPr>
            <w:r>
              <w:rPr>
                <w:rFonts w:ascii="Arial" w:eastAsia="Arial" w:hAnsi="Arial" w:cs="Arial"/>
                <w:color w:val="111111"/>
                <w:kern w:val="24"/>
              </w:rPr>
              <w:t>Allows the resident to gain confidence by receiving supportive care</w:t>
            </w:r>
          </w:p>
          <w:p w14:paraId="701C711E" w14:textId="64D47DA1" w:rsidR="00CC12C3" w:rsidRPr="00B6348B" w:rsidRDefault="00B6348B" w:rsidP="00E36E06">
            <w:pPr>
              <w:pStyle w:val="ListParagraph"/>
              <w:numPr>
                <w:ilvl w:val="0"/>
                <w:numId w:val="35"/>
              </w:numPr>
              <w:rPr>
                <w:rFonts w:ascii="Arial" w:hAnsi="Arial" w:cs="Arial"/>
              </w:rPr>
            </w:pPr>
            <w:r>
              <w:rPr>
                <w:rFonts w:ascii="Arial" w:eastAsia="Arial" w:hAnsi="Arial" w:cs="Arial"/>
                <w:color w:val="111111"/>
                <w:kern w:val="24"/>
              </w:rPr>
              <w:t>B</w:t>
            </w:r>
            <w:r w:rsidR="00CC12C3" w:rsidRPr="00B6348B">
              <w:rPr>
                <w:rFonts w:ascii="Arial" w:eastAsia="Arial" w:hAnsi="Arial" w:cs="Arial"/>
                <w:color w:val="111111"/>
                <w:kern w:val="24"/>
              </w:rPr>
              <w:t>uilds mutual respect</w:t>
            </w:r>
            <w:r>
              <w:rPr>
                <w:rFonts w:ascii="Arial" w:eastAsia="Arial" w:hAnsi="Arial" w:cs="Arial"/>
                <w:color w:val="111111"/>
                <w:kern w:val="24"/>
              </w:rPr>
              <w:t xml:space="preserve"> between resident and healthcare team</w:t>
            </w:r>
          </w:p>
          <w:p w14:paraId="23B305A7" w14:textId="3282D09D" w:rsidR="00B6348B" w:rsidRPr="00B6348B" w:rsidRDefault="00B6348B" w:rsidP="00E36E06">
            <w:pPr>
              <w:pStyle w:val="ListParagraph"/>
              <w:numPr>
                <w:ilvl w:val="0"/>
                <w:numId w:val="35"/>
              </w:numPr>
              <w:rPr>
                <w:rFonts w:ascii="Arial" w:hAnsi="Arial" w:cs="Arial"/>
              </w:rPr>
            </w:pPr>
            <w:r>
              <w:rPr>
                <w:rFonts w:ascii="Arial" w:eastAsia="Arial" w:hAnsi="Arial" w:cs="Arial"/>
                <w:color w:val="111111"/>
                <w:kern w:val="24"/>
              </w:rPr>
              <w:t>E</w:t>
            </w:r>
            <w:r w:rsidR="00CC12C3" w:rsidRPr="00B6348B">
              <w:rPr>
                <w:rFonts w:ascii="Arial" w:eastAsia="Arial" w:hAnsi="Arial" w:cs="Arial"/>
                <w:color w:val="111111"/>
                <w:kern w:val="24"/>
              </w:rPr>
              <w:t>motional</w:t>
            </w:r>
            <w:r>
              <w:rPr>
                <w:rFonts w:ascii="Arial" w:eastAsia="Arial" w:hAnsi="Arial" w:cs="Arial"/>
                <w:color w:val="111111"/>
                <w:kern w:val="24"/>
              </w:rPr>
              <w:t xml:space="preserve"> and social needs are met thereby improving quality of life</w:t>
            </w:r>
          </w:p>
          <w:p w14:paraId="1E2D8F91" w14:textId="77777777" w:rsidR="00CC12C3" w:rsidRPr="00D62EF3" w:rsidRDefault="00CC12C3" w:rsidP="00E36E06">
            <w:pPr>
              <w:pStyle w:val="ListParagraph"/>
              <w:numPr>
                <w:ilvl w:val="0"/>
                <w:numId w:val="35"/>
              </w:numPr>
              <w:rPr>
                <w:rFonts w:ascii="Arial" w:hAnsi="Arial" w:cs="Arial"/>
              </w:rPr>
            </w:pPr>
            <w:r w:rsidRPr="00B6348B">
              <w:rPr>
                <w:rFonts w:ascii="Arial" w:eastAsia="Arial" w:hAnsi="Arial" w:cs="Arial"/>
                <w:color w:val="111111"/>
                <w:kern w:val="24"/>
              </w:rPr>
              <w:t>Improves residents’ independence</w:t>
            </w:r>
          </w:p>
          <w:p w14:paraId="7552BE39" w14:textId="07B2809D" w:rsidR="00D62EF3" w:rsidRPr="00D62EF3" w:rsidRDefault="00D62EF3" w:rsidP="00D62E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70" w:type="dxa"/>
          </w:tcPr>
          <w:p w14:paraId="0258873F" w14:textId="48DCE8E7" w:rsidR="00CC12C3" w:rsidRPr="00CC1272" w:rsidRDefault="00AA7F1B" w:rsidP="0009239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Notes:</w:t>
            </w:r>
          </w:p>
        </w:tc>
      </w:tr>
      <w:tr w:rsidR="00CC12C3" w:rsidRPr="00CC1272" w14:paraId="431EE17D" w14:textId="77777777" w:rsidTr="00092395">
        <w:tc>
          <w:tcPr>
            <w:tcW w:w="6678" w:type="dxa"/>
          </w:tcPr>
          <w:p w14:paraId="7B536CB9" w14:textId="0436EAAA" w:rsidR="00CC12C3" w:rsidRPr="00E45A59" w:rsidRDefault="00CC12C3" w:rsidP="00447473">
            <w:pPr>
              <w:rPr>
                <w:rFonts w:ascii="Arial" w:hAnsi="Arial" w:cs="Arial"/>
                <w:b/>
              </w:rPr>
            </w:pPr>
            <w:r w:rsidRPr="00E45A59">
              <w:rPr>
                <w:rFonts w:ascii="Arial" w:hAnsi="Arial" w:cs="Arial"/>
                <w:b/>
              </w:rPr>
              <w:t>(S-6) Person-</w:t>
            </w:r>
            <w:r w:rsidR="00E36E06">
              <w:rPr>
                <w:rFonts w:ascii="Arial" w:hAnsi="Arial" w:cs="Arial"/>
                <w:b/>
              </w:rPr>
              <w:t>c</w:t>
            </w:r>
            <w:r w:rsidRPr="00E45A59">
              <w:rPr>
                <w:rFonts w:ascii="Arial" w:hAnsi="Arial" w:cs="Arial"/>
                <w:b/>
              </w:rPr>
              <w:t>entered Goals</w:t>
            </w:r>
            <w:r w:rsidR="00F5152D">
              <w:rPr>
                <w:rFonts w:ascii="Arial" w:hAnsi="Arial" w:cs="Arial"/>
                <w:b/>
              </w:rPr>
              <w:t xml:space="preserve"> (1)</w:t>
            </w:r>
          </w:p>
          <w:p w14:paraId="048DE3D4" w14:textId="77777777" w:rsidR="00CC12C3" w:rsidRPr="00E45A59" w:rsidRDefault="00CC12C3" w:rsidP="00476164">
            <w:pPr>
              <w:numPr>
                <w:ilvl w:val="0"/>
                <w:numId w:val="5"/>
              </w:numPr>
              <w:tabs>
                <w:tab w:val="num" w:pos="720"/>
              </w:tabs>
              <w:rPr>
                <w:rFonts w:ascii="Arial" w:hAnsi="Arial" w:cs="Arial"/>
              </w:rPr>
            </w:pPr>
            <w:r w:rsidRPr="00E45A59">
              <w:rPr>
                <w:rFonts w:ascii="Arial" w:hAnsi="Arial" w:cs="Arial"/>
              </w:rPr>
              <w:t xml:space="preserve">To help the resident meet needs for attachment, inclusion, sense of well-being, and comfort </w:t>
            </w:r>
          </w:p>
          <w:p w14:paraId="5269EA05" w14:textId="77777777" w:rsidR="00CC12C3" w:rsidRPr="00E45A59" w:rsidRDefault="00CC12C3" w:rsidP="00476164">
            <w:pPr>
              <w:numPr>
                <w:ilvl w:val="0"/>
                <w:numId w:val="5"/>
              </w:numPr>
              <w:tabs>
                <w:tab w:val="num" w:pos="720"/>
              </w:tabs>
              <w:rPr>
                <w:rFonts w:ascii="Arial" w:hAnsi="Arial" w:cs="Arial"/>
              </w:rPr>
            </w:pPr>
            <w:r w:rsidRPr="00E45A59">
              <w:rPr>
                <w:rFonts w:ascii="Arial" w:hAnsi="Arial" w:cs="Arial"/>
              </w:rPr>
              <w:t xml:space="preserve">To support an individual as a member of a community  </w:t>
            </w:r>
          </w:p>
          <w:p w14:paraId="4443AFE3" w14:textId="77777777" w:rsidR="00CC12C3" w:rsidRPr="00E45A59" w:rsidRDefault="00CC12C3" w:rsidP="00476164">
            <w:pPr>
              <w:numPr>
                <w:ilvl w:val="0"/>
                <w:numId w:val="5"/>
              </w:numPr>
              <w:tabs>
                <w:tab w:val="num" w:pos="720"/>
              </w:tabs>
              <w:rPr>
                <w:rFonts w:ascii="Arial" w:hAnsi="Arial" w:cs="Arial"/>
              </w:rPr>
            </w:pPr>
            <w:r w:rsidRPr="00E45A59">
              <w:rPr>
                <w:rFonts w:ascii="Arial" w:hAnsi="Arial" w:cs="Arial"/>
              </w:rPr>
              <w:lastRenderedPageBreak/>
              <w:t>To honor the importance of keeping the resident at the center of the care planning and decision-making process</w:t>
            </w:r>
          </w:p>
          <w:p w14:paraId="02E2543F" w14:textId="77777777" w:rsidR="00CC12C3" w:rsidRPr="00E45A59" w:rsidRDefault="00CC12C3" w:rsidP="00092395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2970" w:type="dxa"/>
          </w:tcPr>
          <w:p w14:paraId="3FC6A7C4" w14:textId="5B93905A" w:rsidR="00CC12C3" w:rsidRPr="00CC1272" w:rsidRDefault="00AA7F1B" w:rsidP="0009239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lastRenderedPageBreak/>
              <w:t>Notes:</w:t>
            </w:r>
          </w:p>
        </w:tc>
      </w:tr>
      <w:tr w:rsidR="00CC12C3" w:rsidRPr="00CC1272" w14:paraId="274D7A95" w14:textId="77777777" w:rsidTr="00092395">
        <w:tc>
          <w:tcPr>
            <w:tcW w:w="6678" w:type="dxa"/>
          </w:tcPr>
          <w:p w14:paraId="11707A43" w14:textId="77092795" w:rsidR="00CC12C3" w:rsidRPr="00E45A59" w:rsidRDefault="00CC12C3" w:rsidP="00447473">
            <w:pPr>
              <w:rPr>
                <w:rFonts w:ascii="Arial" w:hAnsi="Arial" w:cs="Arial"/>
                <w:b/>
              </w:rPr>
            </w:pPr>
            <w:r w:rsidRPr="00E45A59">
              <w:rPr>
                <w:rFonts w:ascii="Arial" w:hAnsi="Arial" w:cs="Arial"/>
                <w:b/>
              </w:rPr>
              <w:t>(S-7) Person-</w:t>
            </w:r>
            <w:r w:rsidR="00E36E06">
              <w:rPr>
                <w:rFonts w:ascii="Arial" w:hAnsi="Arial" w:cs="Arial"/>
                <w:b/>
              </w:rPr>
              <w:t>c</w:t>
            </w:r>
            <w:r w:rsidRPr="00E45A59">
              <w:rPr>
                <w:rFonts w:ascii="Arial" w:hAnsi="Arial" w:cs="Arial"/>
                <w:b/>
              </w:rPr>
              <w:t>entered Goals</w:t>
            </w:r>
            <w:r w:rsidR="0043145B" w:rsidRPr="00E45A59">
              <w:rPr>
                <w:rFonts w:ascii="Arial" w:hAnsi="Arial" w:cs="Arial"/>
                <w:b/>
              </w:rPr>
              <w:t xml:space="preserve"> (</w:t>
            </w:r>
            <w:r w:rsidR="00F5152D">
              <w:rPr>
                <w:rFonts w:ascii="Arial" w:hAnsi="Arial" w:cs="Arial"/>
                <w:b/>
              </w:rPr>
              <w:t>2</w:t>
            </w:r>
            <w:r w:rsidR="0043145B" w:rsidRPr="00E45A59">
              <w:rPr>
                <w:rFonts w:ascii="Arial" w:hAnsi="Arial" w:cs="Arial"/>
                <w:b/>
              </w:rPr>
              <w:t>)</w:t>
            </w:r>
          </w:p>
          <w:p w14:paraId="15CD005B" w14:textId="77777777" w:rsidR="00CC12C3" w:rsidRPr="00E45A59" w:rsidRDefault="00CC12C3" w:rsidP="00476164">
            <w:pPr>
              <w:numPr>
                <w:ilvl w:val="0"/>
                <w:numId w:val="5"/>
              </w:numPr>
              <w:tabs>
                <w:tab w:val="num" w:pos="720"/>
              </w:tabs>
              <w:rPr>
                <w:rFonts w:ascii="Arial" w:hAnsi="Arial" w:cs="Arial"/>
              </w:rPr>
            </w:pPr>
            <w:r w:rsidRPr="00E45A59">
              <w:rPr>
                <w:rFonts w:ascii="Arial" w:hAnsi="Arial" w:cs="Arial"/>
              </w:rPr>
              <w:t>To see the resident as a unique individual</w:t>
            </w:r>
          </w:p>
          <w:p w14:paraId="74936A2A" w14:textId="77777777" w:rsidR="00CC12C3" w:rsidRPr="00E45A59" w:rsidRDefault="00CC12C3" w:rsidP="00476164">
            <w:pPr>
              <w:numPr>
                <w:ilvl w:val="0"/>
                <w:numId w:val="5"/>
              </w:numPr>
              <w:tabs>
                <w:tab w:val="num" w:pos="720"/>
              </w:tabs>
              <w:rPr>
                <w:rFonts w:ascii="Arial" w:hAnsi="Arial" w:cs="Arial"/>
              </w:rPr>
            </w:pPr>
            <w:r w:rsidRPr="00E45A59">
              <w:rPr>
                <w:rFonts w:ascii="Arial" w:hAnsi="Arial" w:cs="Arial"/>
              </w:rPr>
              <w:t xml:space="preserve">To respect skills and abilities </w:t>
            </w:r>
          </w:p>
          <w:p w14:paraId="565CB58F" w14:textId="77777777" w:rsidR="00CC12C3" w:rsidRPr="00E45A59" w:rsidRDefault="00CC12C3" w:rsidP="00476164">
            <w:pPr>
              <w:numPr>
                <w:ilvl w:val="0"/>
                <w:numId w:val="5"/>
              </w:numPr>
              <w:tabs>
                <w:tab w:val="num" w:pos="720"/>
              </w:tabs>
              <w:rPr>
                <w:rFonts w:ascii="Arial" w:hAnsi="Arial" w:cs="Arial"/>
              </w:rPr>
            </w:pPr>
            <w:r w:rsidRPr="00E45A59">
              <w:rPr>
                <w:rFonts w:ascii="Arial" w:hAnsi="Arial" w:cs="Arial"/>
              </w:rPr>
              <w:t>To support the resident to be successful and maintain independence</w:t>
            </w:r>
          </w:p>
          <w:p w14:paraId="21E6DB3D" w14:textId="12E09D0D" w:rsidR="00CC12C3" w:rsidRPr="00E45A59" w:rsidRDefault="00CC12C3" w:rsidP="00ED3544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2970" w:type="dxa"/>
          </w:tcPr>
          <w:p w14:paraId="307583C9" w14:textId="4715BCB7" w:rsidR="00CC12C3" w:rsidRPr="00CC1272" w:rsidRDefault="00AA7F1B" w:rsidP="0009239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Notes:</w:t>
            </w:r>
          </w:p>
        </w:tc>
      </w:tr>
      <w:tr w:rsidR="00CC12C3" w:rsidRPr="00CC1272" w14:paraId="5445D196" w14:textId="77777777" w:rsidTr="00092395">
        <w:tc>
          <w:tcPr>
            <w:tcW w:w="6678" w:type="dxa"/>
          </w:tcPr>
          <w:p w14:paraId="06F8CCE9" w14:textId="4231E879" w:rsidR="00CC12C3" w:rsidRDefault="00CC12C3" w:rsidP="006F29BD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(</w:t>
            </w:r>
            <w:r w:rsidRPr="00E23B60">
              <w:rPr>
                <w:rFonts w:ascii="Arial" w:hAnsi="Arial" w:cs="Arial"/>
                <w:b/>
              </w:rPr>
              <w:t>S-</w:t>
            </w:r>
            <w:r>
              <w:rPr>
                <w:rFonts w:ascii="Arial" w:hAnsi="Arial" w:cs="Arial"/>
                <w:b/>
              </w:rPr>
              <w:t>8)</w:t>
            </w:r>
            <w:r w:rsidRPr="00E23B60"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  <w:b/>
              </w:rPr>
              <w:t>Person-</w:t>
            </w:r>
            <w:r w:rsidR="00E36E06">
              <w:rPr>
                <w:rFonts w:ascii="Arial" w:hAnsi="Arial" w:cs="Arial"/>
                <w:b/>
              </w:rPr>
              <w:t>c</w:t>
            </w:r>
            <w:r>
              <w:rPr>
                <w:rFonts w:ascii="Arial" w:hAnsi="Arial" w:cs="Arial"/>
                <w:b/>
              </w:rPr>
              <w:t>entered Care in Practice</w:t>
            </w:r>
          </w:p>
          <w:p w14:paraId="11D9B661" w14:textId="77777777" w:rsidR="00CC12C3" w:rsidRDefault="00CC12C3" w:rsidP="00476164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  <w:r w:rsidRPr="00CC12C3">
              <w:rPr>
                <w:rFonts w:ascii="Arial" w:hAnsi="Arial" w:cs="Arial"/>
              </w:rPr>
              <w:t>What does person-centered care mean for residents?</w:t>
            </w:r>
          </w:p>
          <w:p w14:paraId="27EE9731" w14:textId="79F5E8BB" w:rsidR="000210FC" w:rsidRPr="008A2469" w:rsidRDefault="000210FC" w:rsidP="00E36E06">
            <w:pPr>
              <w:pStyle w:val="ListParagraph"/>
              <w:numPr>
                <w:ilvl w:val="0"/>
                <w:numId w:val="36"/>
              </w:numPr>
              <w:outlineLvl w:val="2"/>
              <w:rPr>
                <w:rFonts w:ascii="Arial" w:hAnsi="Arial" w:cs="Arial"/>
                <w:b/>
                <w:bCs/>
              </w:rPr>
            </w:pPr>
            <w:r w:rsidRPr="004865FC">
              <w:rPr>
                <w:rFonts w:ascii="Arial" w:hAnsi="Arial" w:cs="Arial"/>
                <w:color w:val="000000"/>
              </w:rPr>
              <w:t xml:space="preserve">Person-centered care allows </w:t>
            </w:r>
            <w:r>
              <w:rPr>
                <w:rFonts w:ascii="Arial" w:hAnsi="Arial" w:cs="Arial"/>
                <w:color w:val="000000"/>
              </w:rPr>
              <w:t xml:space="preserve">residents to make  decisions about their treatment </w:t>
            </w:r>
            <w:r w:rsidRPr="004865FC">
              <w:rPr>
                <w:rFonts w:ascii="Arial" w:hAnsi="Arial" w:cs="Arial"/>
                <w:color w:val="000000"/>
              </w:rPr>
              <w:t>and well-being</w:t>
            </w:r>
          </w:p>
          <w:p w14:paraId="7F7B6C10" w14:textId="74E9956E" w:rsidR="00CC12C3" w:rsidRPr="00CC12C3" w:rsidRDefault="00CC12C3" w:rsidP="00476164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  <w:r w:rsidRPr="00CC12C3">
              <w:rPr>
                <w:rFonts w:ascii="Arial" w:hAnsi="Arial" w:cs="Arial"/>
              </w:rPr>
              <w:t>What does person-centered care mean for health care providers?</w:t>
            </w:r>
          </w:p>
          <w:p w14:paraId="0332961D" w14:textId="68E0B118" w:rsidR="00290F41" w:rsidRPr="00290F41" w:rsidRDefault="00CC12C3" w:rsidP="00E36E06">
            <w:pPr>
              <w:pStyle w:val="ListParagraph"/>
              <w:numPr>
                <w:ilvl w:val="0"/>
                <w:numId w:val="37"/>
              </w:numPr>
              <w:rPr>
                <w:rFonts w:ascii="Arial" w:hAnsi="Arial" w:cs="Arial"/>
                <w:b/>
              </w:rPr>
            </w:pPr>
            <w:r w:rsidRPr="00D57C35">
              <w:rPr>
                <w:rFonts w:ascii="Arial" w:hAnsi="Arial" w:cs="Arial"/>
                <w:color w:val="000000"/>
              </w:rPr>
              <w:t>Person-centered care means doctors and other health care providers work collaboratively with residents and other health care providers to do what is best for the residents’ health and well-being</w:t>
            </w:r>
          </w:p>
          <w:p w14:paraId="6AC47BD4" w14:textId="77777777" w:rsidR="008A2469" w:rsidRPr="008A2469" w:rsidRDefault="00CC12C3" w:rsidP="00E36E06">
            <w:pPr>
              <w:pStyle w:val="ListParagraph"/>
              <w:numPr>
                <w:ilvl w:val="0"/>
                <w:numId w:val="37"/>
              </w:numPr>
              <w:rPr>
                <w:rFonts w:ascii="Arial" w:hAnsi="Arial" w:cs="Arial"/>
                <w:b/>
              </w:rPr>
            </w:pPr>
            <w:r w:rsidRPr="00D57C35">
              <w:rPr>
                <w:rFonts w:ascii="Arial" w:hAnsi="Arial" w:cs="Arial"/>
                <w:color w:val="000000"/>
              </w:rPr>
              <w:t>P</w:t>
            </w:r>
            <w:r>
              <w:rPr>
                <w:rFonts w:ascii="Arial" w:hAnsi="Arial" w:cs="Arial"/>
                <w:color w:val="000000"/>
              </w:rPr>
              <w:t>erson</w:t>
            </w:r>
            <w:r w:rsidRPr="00D57C35">
              <w:rPr>
                <w:rFonts w:ascii="Arial" w:hAnsi="Arial" w:cs="Arial"/>
                <w:color w:val="000000"/>
              </w:rPr>
              <w:t>-centered care offers health care providers the necessary supports like access to residents’ health data to understand their resident’s comprehensive needs</w:t>
            </w:r>
          </w:p>
          <w:p w14:paraId="39382993" w14:textId="1A347DA2" w:rsidR="00290F41" w:rsidRPr="008A2469" w:rsidRDefault="001E284A" w:rsidP="00E36E06">
            <w:pPr>
              <w:pStyle w:val="ListParagraph"/>
              <w:numPr>
                <w:ilvl w:val="0"/>
                <w:numId w:val="37"/>
              </w:numPr>
              <w:rPr>
                <w:rFonts w:ascii="Arial" w:hAnsi="Arial" w:cs="Arial"/>
                <w:b/>
              </w:rPr>
            </w:pPr>
            <w:r w:rsidRPr="008A2469">
              <w:rPr>
                <w:rFonts w:ascii="Arial" w:hAnsi="Arial" w:cs="Arial"/>
                <w:color w:val="000000"/>
              </w:rPr>
              <w:t xml:space="preserve">Health care providers trained in person centered care </w:t>
            </w:r>
            <w:r w:rsidR="00CC67FF" w:rsidRPr="008A2469">
              <w:rPr>
                <w:rFonts w:ascii="Arial" w:hAnsi="Arial" w:cs="Arial"/>
                <w:color w:val="000000"/>
              </w:rPr>
              <w:t>are</w:t>
            </w:r>
            <w:r w:rsidR="00CC12C3" w:rsidRPr="008A2469">
              <w:rPr>
                <w:rFonts w:ascii="Arial" w:hAnsi="Arial" w:cs="Arial"/>
                <w:color w:val="000000"/>
              </w:rPr>
              <w:t xml:space="preserve"> better</w:t>
            </w:r>
            <w:r w:rsidRPr="008A2469">
              <w:rPr>
                <w:rFonts w:ascii="Arial" w:hAnsi="Arial" w:cs="Arial"/>
                <w:color w:val="000000"/>
              </w:rPr>
              <w:t xml:space="preserve"> prepared </w:t>
            </w:r>
            <w:r w:rsidR="00CC12C3" w:rsidRPr="008A2469">
              <w:rPr>
                <w:rFonts w:ascii="Arial" w:hAnsi="Arial" w:cs="Arial"/>
                <w:color w:val="000000"/>
              </w:rPr>
              <w:t>to develop care plans that include empathy, dignity and respect with residents, their families, and other caregivers</w:t>
            </w:r>
          </w:p>
          <w:p w14:paraId="3DC00FE0" w14:textId="77777777" w:rsidR="00CC12C3" w:rsidRPr="003A6FBF" w:rsidRDefault="00CC12C3" w:rsidP="00F65BA2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2970" w:type="dxa"/>
          </w:tcPr>
          <w:p w14:paraId="0C2DCE08" w14:textId="22DC404C" w:rsidR="00CC12C3" w:rsidRPr="00CC1272" w:rsidRDefault="00AA7F1B" w:rsidP="0009239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Notes:</w:t>
            </w:r>
          </w:p>
        </w:tc>
      </w:tr>
      <w:tr w:rsidR="00CC12C3" w:rsidRPr="00CC1272" w14:paraId="3F389A53" w14:textId="77777777" w:rsidTr="00092395">
        <w:tc>
          <w:tcPr>
            <w:tcW w:w="6678" w:type="dxa"/>
          </w:tcPr>
          <w:p w14:paraId="53C66ADA" w14:textId="5AE2492E" w:rsidR="005620EB" w:rsidRDefault="005620EB" w:rsidP="005620EB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(</w:t>
            </w:r>
            <w:r w:rsidRPr="00CC1272">
              <w:rPr>
                <w:rFonts w:ascii="Arial" w:hAnsi="Arial" w:cs="Arial"/>
                <w:b/>
              </w:rPr>
              <w:t>S-</w:t>
            </w:r>
            <w:r>
              <w:rPr>
                <w:rFonts w:ascii="Arial" w:hAnsi="Arial" w:cs="Arial"/>
                <w:b/>
              </w:rPr>
              <w:t>9)</w:t>
            </w:r>
            <w:r w:rsidRPr="00CC1272"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  <w:b/>
              </w:rPr>
              <w:t>Person-</w:t>
            </w:r>
            <w:r w:rsidR="00E36E06">
              <w:rPr>
                <w:rFonts w:ascii="Arial" w:hAnsi="Arial" w:cs="Arial"/>
                <w:b/>
              </w:rPr>
              <w:t>c</w:t>
            </w:r>
            <w:r>
              <w:rPr>
                <w:rFonts w:ascii="Arial" w:hAnsi="Arial" w:cs="Arial"/>
                <w:b/>
              </w:rPr>
              <w:t>entered Care in Long-Term Care</w:t>
            </w:r>
          </w:p>
          <w:p w14:paraId="7DFE151E" w14:textId="475305AB" w:rsidR="005620EB" w:rsidRPr="00E430D7" w:rsidRDefault="005620EB" w:rsidP="00476164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</w:t>
            </w:r>
            <w:r w:rsidRPr="00E430D7">
              <w:rPr>
                <w:rFonts w:ascii="Arial" w:hAnsi="Arial" w:cs="Arial"/>
              </w:rPr>
              <w:t>ederal regulations from CMS for long</w:t>
            </w:r>
            <w:r>
              <w:rPr>
                <w:rFonts w:ascii="Arial" w:hAnsi="Arial" w:cs="Arial"/>
              </w:rPr>
              <w:t>-</w:t>
            </w:r>
            <w:r w:rsidRPr="00E430D7">
              <w:rPr>
                <w:rFonts w:ascii="Arial" w:hAnsi="Arial" w:cs="Arial"/>
              </w:rPr>
              <w:t>term care  address and support person-centered care</w:t>
            </w:r>
          </w:p>
          <w:p w14:paraId="09EFEF77" w14:textId="470400F9" w:rsidR="00551AB8" w:rsidRPr="00D62EF3" w:rsidRDefault="005620EB" w:rsidP="00551AB8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</w:rPr>
            </w:pPr>
            <w:r w:rsidRPr="00E430D7">
              <w:rPr>
                <w:rFonts w:ascii="Arial" w:hAnsi="Arial" w:cs="Arial"/>
              </w:rPr>
              <w:t xml:space="preserve">Facilities are required to provide </w:t>
            </w:r>
            <w:r>
              <w:rPr>
                <w:rFonts w:ascii="Arial" w:hAnsi="Arial" w:cs="Arial"/>
              </w:rPr>
              <w:t xml:space="preserve">training </w:t>
            </w:r>
            <w:r w:rsidRPr="00E430D7">
              <w:rPr>
                <w:rFonts w:ascii="Arial" w:hAnsi="Arial" w:cs="Arial"/>
              </w:rPr>
              <w:t>that lead</w:t>
            </w:r>
            <w:r>
              <w:rPr>
                <w:rFonts w:ascii="Arial" w:hAnsi="Arial" w:cs="Arial"/>
              </w:rPr>
              <w:t>s</w:t>
            </w:r>
            <w:r w:rsidRPr="00E430D7">
              <w:rPr>
                <w:rFonts w:ascii="Arial" w:hAnsi="Arial" w:cs="Arial"/>
              </w:rPr>
              <w:t xml:space="preserve"> to person-centered care</w:t>
            </w:r>
          </w:p>
          <w:p w14:paraId="566C3C3D" w14:textId="21CF9058" w:rsidR="00CC12C3" w:rsidRPr="005620EB" w:rsidRDefault="00CC12C3" w:rsidP="005620EB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2970" w:type="dxa"/>
          </w:tcPr>
          <w:p w14:paraId="114FD8B0" w14:textId="769B68C4" w:rsidR="00CC12C3" w:rsidRPr="00CC1272" w:rsidRDefault="00AA7F1B" w:rsidP="0009239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Notes:</w:t>
            </w:r>
          </w:p>
        </w:tc>
      </w:tr>
      <w:tr w:rsidR="00CC12C3" w:rsidRPr="00CC1272" w14:paraId="5EA0E085" w14:textId="77777777" w:rsidTr="00092395">
        <w:tc>
          <w:tcPr>
            <w:tcW w:w="6678" w:type="dxa"/>
          </w:tcPr>
          <w:p w14:paraId="27EF2135" w14:textId="7C65B299" w:rsidR="005620EB" w:rsidRDefault="005620EB" w:rsidP="005620EB">
            <w:pPr>
              <w:rPr>
                <w:rFonts w:ascii="Arial" w:hAnsi="Arial" w:cs="Arial"/>
                <w:b/>
              </w:rPr>
            </w:pPr>
            <w:r w:rsidRPr="005620EB">
              <w:rPr>
                <w:rFonts w:ascii="Arial" w:hAnsi="Arial" w:cs="Arial"/>
                <w:b/>
              </w:rPr>
              <w:t>(S-10)</w:t>
            </w:r>
            <w:r w:rsidRPr="00CC1272"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  <w:b/>
              </w:rPr>
              <w:t>Benefits of Person-</w:t>
            </w:r>
            <w:r w:rsidR="00E36E06">
              <w:rPr>
                <w:rFonts w:ascii="Arial" w:hAnsi="Arial" w:cs="Arial"/>
                <w:b/>
              </w:rPr>
              <w:t>c</w:t>
            </w:r>
            <w:r>
              <w:rPr>
                <w:rFonts w:ascii="Arial" w:hAnsi="Arial" w:cs="Arial"/>
                <w:b/>
              </w:rPr>
              <w:t>entered Care</w:t>
            </w:r>
          </w:p>
          <w:p w14:paraId="1BD9BEF4" w14:textId="369C7309" w:rsidR="005620EB" w:rsidRPr="00CC12C3" w:rsidRDefault="005620EB" w:rsidP="00476164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</w:rPr>
            </w:pPr>
            <w:r w:rsidRPr="00CC12C3">
              <w:rPr>
                <w:rFonts w:ascii="Arial" w:hAnsi="Arial" w:cs="Arial"/>
              </w:rPr>
              <w:t xml:space="preserve">Where a </w:t>
            </w:r>
            <w:r>
              <w:rPr>
                <w:rFonts w:ascii="Arial" w:hAnsi="Arial" w:cs="Arial"/>
              </w:rPr>
              <w:t xml:space="preserve">resident </w:t>
            </w:r>
            <w:r w:rsidRPr="00CC12C3">
              <w:rPr>
                <w:rFonts w:ascii="Arial" w:hAnsi="Arial" w:cs="Arial"/>
              </w:rPr>
              <w:t xml:space="preserve">lives is the </w:t>
            </w:r>
            <w:r>
              <w:rPr>
                <w:rFonts w:ascii="Arial" w:hAnsi="Arial" w:cs="Arial"/>
              </w:rPr>
              <w:t>resident</w:t>
            </w:r>
            <w:r w:rsidRPr="00CC12C3">
              <w:rPr>
                <w:rFonts w:ascii="Arial" w:hAnsi="Arial" w:cs="Arial"/>
              </w:rPr>
              <w:t xml:space="preserve">’s home and can be made more </w:t>
            </w:r>
            <w:r>
              <w:rPr>
                <w:rFonts w:ascii="Arial" w:hAnsi="Arial" w:cs="Arial"/>
              </w:rPr>
              <w:t xml:space="preserve">homelike </w:t>
            </w:r>
            <w:r w:rsidRPr="00CC12C3">
              <w:rPr>
                <w:rFonts w:ascii="Arial" w:hAnsi="Arial" w:cs="Arial"/>
              </w:rPr>
              <w:t>through person-centered care</w:t>
            </w:r>
          </w:p>
          <w:p w14:paraId="0B7F622C" w14:textId="4707DAC3" w:rsidR="005620EB" w:rsidRPr="00CC1272" w:rsidRDefault="00551AB8" w:rsidP="00E36E06">
            <w:pPr>
              <w:numPr>
                <w:ilvl w:val="0"/>
                <w:numId w:val="38"/>
              </w:num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>T</w:t>
            </w:r>
            <w:r w:rsidR="005620EB">
              <w:rPr>
                <w:rFonts w:ascii="Arial" w:hAnsi="Arial" w:cs="Arial"/>
              </w:rPr>
              <w:t>he facility</w:t>
            </w:r>
            <w:r>
              <w:rPr>
                <w:rFonts w:ascii="Arial" w:hAnsi="Arial" w:cs="Arial"/>
              </w:rPr>
              <w:t xml:space="preserve"> where a resident lives</w:t>
            </w:r>
            <w:r w:rsidR="005620EB">
              <w:rPr>
                <w:rFonts w:ascii="Arial" w:hAnsi="Arial" w:cs="Arial"/>
              </w:rPr>
              <w:t xml:space="preserve"> is the</w:t>
            </w:r>
            <w:r>
              <w:rPr>
                <w:rFonts w:ascii="Arial" w:hAnsi="Arial" w:cs="Arial"/>
              </w:rPr>
              <w:t>ir home</w:t>
            </w:r>
          </w:p>
          <w:p w14:paraId="0407FAD4" w14:textId="77777777" w:rsidR="00B57C79" w:rsidRDefault="005620EB" w:rsidP="00E36E06">
            <w:pPr>
              <w:numPr>
                <w:ilvl w:val="0"/>
                <w:numId w:val="38"/>
              </w:numPr>
              <w:rPr>
                <w:rFonts w:ascii="Arial" w:hAnsi="Arial" w:cs="Arial"/>
              </w:rPr>
            </w:pPr>
            <w:r w:rsidRPr="00CC12C3">
              <w:rPr>
                <w:rFonts w:ascii="Arial" w:hAnsi="Arial" w:cs="Arial"/>
              </w:rPr>
              <w:t xml:space="preserve">Each environment should be made more like a home through person-centered care. </w:t>
            </w:r>
          </w:p>
          <w:p w14:paraId="30E5E90F" w14:textId="1E9A2AB8" w:rsidR="005620EB" w:rsidRDefault="00551AB8" w:rsidP="00E36E06">
            <w:pPr>
              <w:numPr>
                <w:ilvl w:val="0"/>
                <w:numId w:val="38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The </w:t>
            </w:r>
            <w:proofErr w:type="spellStart"/>
            <w:r>
              <w:rPr>
                <w:rFonts w:ascii="Arial" w:hAnsi="Arial" w:cs="Arial"/>
              </w:rPr>
              <w:t>resident’s</w:t>
            </w:r>
            <w:proofErr w:type="spellEnd"/>
            <w:r>
              <w:rPr>
                <w:rFonts w:ascii="Arial" w:hAnsi="Arial" w:cs="Arial"/>
              </w:rPr>
              <w:t xml:space="preserve"> ability to make choices and state preferences </w:t>
            </w:r>
            <w:r w:rsidR="005620EB">
              <w:rPr>
                <w:rFonts w:ascii="Arial" w:hAnsi="Arial" w:cs="Arial"/>
              </w:rPr>
              <w:t>promotes</w:t>
            </w:r>
            <w:r w:rsidR="005620EB" w:rsidRPr="00CC12C3">
              <w:rPr>
                <w:rFonts w:ascii="Arial" w:hAnsi="Arial" w:cs="Arial"/>
              </w:rPr>
              <w:t xml:space="preserve"> improves quality of life</w:t>
            </w:r>
          </w:p>
          <w:p w14:paraId="7F2AAB54" w14:textId="478F5EE0" w:rsidR="005620EB" w:rsidRPr="00CC12C3" w:rsidRDefault="00551AB8" w:rsidP="00E36E06">
            <w:pPr>
              <w:numPr>
                <w:ilvl w:val="0"/>
                <w:numId w:val="38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Staff should </w:t>
            </w:r>
            <w:r w:rsidR="005620EB" w:rsidRPr="00CC12C3">
              <w:rPr>
                <w:rFonts w:ascii="Arial" w:hAnsi="Arial" w:cs="Arial"/>
              </w:rPr>
              <w:t>honor</w:t>
            </w:r>
            <w:r>
              <w:rPr>
                <w:rFonts w:ascii="Arial" w:hAnsi="Arial" w:cs="Arial"/>
              </w:rPr>
              <w:t xml:space="preserve"> the </w:t>
            </w:r>
            <w:proofErr w:type="spellStart"/>
            <w:r>
              <w:rPr>
                <w:rFonts w:ascii="Arial" w:hAnsi="Arial" w:cs="Arial"/>
              </w:rPr>
              <w:t>resident’s</w:t>
            </w:r>
            <w:proofErr w:type="spellEnd"/>
            <w:r w:rsidR="005620EB" w:rsidRPr="00CC12C3">
              <w:rPr>
                <w:rFonts w:ascii="Arial" w:hAnsi="Arial" w:cs="Arial"/>
              </w:rPr>
              <w:t xml:space="preserve"> personal hygiene practices, dining preferences and sleep routines</w:t>
            </w:r>
          </w:p>
          <w:p w14:paraId="22FBAF47" w14:textId="7F63B37C" w:rsidR="005620EB" w:rsidRPr="003F1D66" w:rsidRDefault="005620EB" w:rsidP="00E36E06">
            <w:pPr>
              <w:pStyle w:val="ListParagraph"/>
              <w:numPr>
                <w:ilvl w:val="0"/>
                <w:numId w:val="38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Nurse aides should </w:t>
            </w:r>
            <w:r w:rsidRPr="00CC1272">
              <w:rPr>
                <w:rFonts w:ascii="Arial" w:hAnsi="Arial" w:cs="Arial"/>
              </w:rPr>
              <w:t>talk</w:t>
            </w:r>
            <w:r>
              <w:rPr>
                <w:rFonts w:ascii="Arial" w:hAnsi="Arial" w:cs="Arial"/>
              </w:rPr>
              <w:t xml:space="preserve"> </w:t>
            </w:r>
            <w:r w:rsidRPr="00CC1272">
              <w:rPr>
                <w:rFonts w:ascii="Arial" w:hAnsi="Arial" w:cs="Arial"/>
              </w:rPr>
              <w:t xml:space="preserve">directly with </w:t>
            </w:r>
            <w:r>
              <w:rPr>
                <w:rFonts w:ascii="Arial" w:hAnsi="Arial" w:cs="Arial"/>
              </w:rPr>
              <w:t xml:space="preserve">the resident </w:t>
            </w:r>
            <w:r w:rsidRPr="00CC1272">
              <w:rPr>
                <w:rFonts w:ascii="Arial" w:hAnsi="Arial" w:cs="Arial"/>
              </w:rPr>
              <w:t>to get the most accurate information about preferences</w:t>
            </w:r>
            <w:r>
              <w:rPr>
                <w:rFonts w:ascii="Arial" w:hAnsi="Arial" w:cs="Arial"/>
              </w:rPr>
              <w:t xml:space="preserve"> </w:t>
            </w:r>
          </w:p>
          <w:p w14:paraId="2FE31D06" w14:textId="21531FAF" w:rsidR="00CC12C3" w:rsidRPr="005620EB" w:rsidRDefault="00CC12C3" w:rsidP="005620E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70" w:type="dxa"/>
          </w:tcPr>
          <w:p w14:paraId="36DD30AB" w14:textId="430F1A25" w:rsidR="00CC12C3" w:rsidRPr="00CC1272" w:rsidRDefault="00AA7F1B" w:rsidP="0009239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Notes:</w:t>
            </w:r>
          </w:p>
        </w:tc>
      </w:tr>
      <w:tr w:rsidR="00CC12C3" w:rsidRPr="00CC1272" w14:paraId="33505EED" w14:textId="77777777" w:rsidTr="00092395">
        <w:tc>
          <w:tcPr>
            <w:tcW w:w="6678" w:type="dxa"/>
          </w:tcPr>
          <w:p w14:paraId="4A80ABBD" w14:textId="205400BE" w:rsidR="00CC12C3" w:rsidRDefault="00CC12C3" w:rsidP="00DB2CE0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(</w:t>
            </w:r>
            <w:r w:rsidRPr="00DB2CE0">
              <w:rPr>
                <w:rFonts w:ascii="Arial" w:hAnsi="Arial" w:cs="Arial"/>
                <w:b/>
                <w:bCs/>
              </w:rPr>
              <w:t>S-11</w:t>
            </w:r>
            <w:r>
              <w:rPr>
                <w:rFonts w:ascii="Arial" w:hAnsi="Arial" w:cs="Arial"/>
                <w:b/>
                <w:bCs/>
              </w:rPr>
              <w:t>)</w:t>
            </w:r>
            <w:r w:rsidRPr="00DB2CE0">
              <w:rPr>
                <w:rFonts w:ascii="Arial" w:hAnsi="Arial" w:cs="Arial"/>
                <w:b/>
                <w:bCs/>
              </w:rPr>
              <w:t xml:space="preserve"> Person-</w:t>
            </w:r>
            <w:r w:rsidR="00E36E06">
              <w:rPr>
                <w:rFonts w:ascii="Arial" w:hAnsi="Arial" w:cs="Arial"/>
                <w:b/>
                <w:bCs/>
              </w:rPr>
              <w:t>c</w:t>
            </w:r>
            <w:r w:rsidRPr="00DB2CE0">
              <w:rPr>
                <w:rFonts w:ascii="Arial" w:hAnsi="Arial" w:cs="Arial"/>
                <w:b/>
                <w:bCs/>
              </w:rPr>
              <w:t>entered Care</w:t>
            </w:r>
            <w:r w:rsidR="008A2469">
              <w:rPr>
                <w:rFonts w:ascii="Arial" w:hAnsi="Arial" w:cs="Arial"/>
                <w:b/>
                <w:bCs/>
              </w:rPr>
              <w:t xml:space="preserve"> – Nurse Aide Role</w:t>
            </w:r>
          </w:p>
          <w:p w14:paraId="26611081" w14:textId="4DFC2A34" w:rsidR="00CC12C3" w:rsidRPr="00CC12C3" w:rsidRDefault="00CC12C3" w:rsidP="00476164">
            <w:pPr>
              <w:numPr>
                <w:ilvl w:val="0"/>
                <w:numId w:val="8"/>
              </w:numPr>
              <w:tabs>
                <w:tab w:val="num" w:pos="720"/>
              </w:tabs>
              <w:rPr>
                <w:rFonts w:ascii="Arial" w:hAnsi="Arial" w:cs="Arial"/>
              </w:rPr>
            </w:pPr>
            <w:r w:rsidRPr="00CC12C3">
              <w:rPr>
                <w:rFonts w:ascii="Arial" w:hAnsi="Arial" w:cs="Arial"/>
              </w:rPr>
              <w:t xml:space="preserve">Communicate </w:t>
            </w:r>
            <w:r w:rsidR="00F80789">
              <w:rPr>
                <w:rFonts w:ascii="Arial" w:hAnsi="Arial" w:cs="Arial"/>
              </w:rPr>
              <w:t xml:space="preserve">the </w:t>
            </w:r>
            <w:r w:rsidRPr="00CC12C3">
              <w:rPr>
                <w:rFonts w:ascii="Arial" w:hAnsi="Arial" w:cs="Arial"/>
              </w:rPr>
              <w:t>resident</w:t>
            </w:r>
            <w:r w:rsidR="00F80789">
              <w:rPr>
                <w:rFonts w:ascii="Arial" w:hAnsi="Arial" w:cs="Arial"/>
              </w:rPr>
              <w:t>’s</w:t>
            </w:r>
            <w:r w:rsidRPr="00CC12C3">
              <w:rPr>
                <w:rFonts w:ascii="Arial" w:hAnsi="Arial" w:cs="Arial"/>
              </w:rPr>
              <w:t xml:space="preserve"> preferences and choices during </w:t>
            </w:r>
            <w:r w:rsidR="004F57A9">
              <w:rPr>
                <w:rFonts w:ascii="Arial" w:hAnsi="Arial" w:cs="Arial"/>
              </w:rPr>
              <w:t xml:space="preserve">shift change </w:t>
            </w:r>
          </w:p>
          <w:p w14:paraId="74C2E706" w14:textId="00F74C7E" w:rsidR="00CC12C3" w:rsidRPr="00CC12C3" w:rsidRDefault="00CC12C3" w:rsidP="00476164">
            <w:pPr>
              <w:numPr>
                <w:ilvl w:val="0"/>
                <w:numId w:val="8"/>
              </w:numPr>
              <w:tabs>
                <w:tab w:val="num" w:pos="720"/>
              </w:tabs>
              <w:rPr>
                <w:rFonts w:ascii="Arial" w:hAnsi="Arial" w:cs="Arial"/>
              </w:rPr>
            </w:pPr>
            <w:r w:rsidRPr="00CC12C3">
              <w:rPr>
                <w:rFonts w:ascii="Arial" w:hAnsi="Arial" w:cs="Arial"/>
              </w:rPr>
              <w:lastRenderedPageBreak/>
              <w:t>Develop caregiving behaviors when providing resident care and completing tasks</w:t>
            </w:r>
          </w:p>
          <w:p w14:paraId="7425B9ED" w14:textId="77777777" w:rsidR="00CC12C3" w:rsidRPr="00CC12C3" w:rsidRDefault="00CC12C3" w:rsidP="00476164">
            <w:pPr>
              <w:numPr>
                <w:ilvl w:val="0"/>
                <w:numId w:val="8"/>
              </w:numPr>
              <w:tabs>
                <w:tab w:val="num" w:pos="720"/>
              </w:tabs>
              <w:rPr>
                <w:rFonts w:ascii="Arial" w:hAnsi="Arial" w:cs="Arial"/>
              </w:rPr>
            </w:pPr>
            <w:r w:rsidRPr="00CC12C3">
              <w:rPr>
                <w:rFonts w:ascii="Arial" w:hAnsi="Arial" w:cs="Arial"/>
              </w:rPr>
              <w:t>Incorporate practices supporting diversity, equity, and inclusion</w:t>
            </w:r>
          </w:p>
          <w:p w14:paraId="665AB6E6" w14:textId="6B95F398" w:rsidR="00CC12C3" w:rsidRPr="00CC12C3" w:rsidRDefault="00CC12C3" w:rsidP="00476164">
            <w:pPr>
              <w:numPr>
                <w:ilvl w:val="0"/>
                <w:numId w:val="8"/>
              </w:numPr>
              <w:tabs>
                <w:tab w:val="num" w:pos="720"/>
              </w:tabs>
              <w:rPr>
                <w:rFonts w:ascii="Arial" w:hAnsi="Arial" w:cs="Arial"/>
              </w:rPr>
            </w:pPr>
            <w:r w:rsidRPr="00CC12C3">
              <w:rPr>
                <w:rFonts w:ascii="Arial" w:hAnsi="Arial" w:cs="Arial"/>
              </w:rPr>
              <w:t>Provide a home</w:t>
            </w:r>
            <w:r w:rsidR="00AE6641">
              <w:rPr>
                <w:rFonts w:ascii="Arial" w:hAnsi="Arial" w:cs="Arial"/>
              </w:rPr>
              <w:t>-</w:t>
            </w:r>
            <w:r w:rsidRPr="00CC12C3">
              <w:rPr>
                <w:rFonts w:ascii="Arial" w:hAnsi="Arial" w:cs="Arial"/>
              </w:rPr>
              <w:t>like environment</w:t>
            </w:r>
          </w:p>
          <w:p w14:paraId="37DF0129" w14:textId="77777777" w:rsidR="00551AB8" w:rsidRPr="00551AB8" w:rsidRDefault="00BB59EF" w:rsidP="00476164">
            <w:pPr>
              <w:pStyle w:val="ListParagraph"/>
              <w:keepNext/>
              <w:numPr>
                <w:ilvl w:val="1"/>
                <w:numId w:val="23"/>
              </w:numPr>
              <w:spacing w:after="160" w:line="259" w:lineRule="auto"/>
              <w:outlineLvl w:val="2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Promote </w:t>
            </w:r>
            <w:r w:rsidR="00CC12C3" w:rsidRPr="00AE6641">
              <w:rPr>
                <w:rFonts w:ascii="Arial" w:hAnsi="Arial" w:cs="Arial"/>
              </w:rPr>
              <w:t xml:space="preserve">the resident’s </w:t>
            </w:r>
            <w:r>
              <w:rPr>
                <w:rFonts w:ascii="Arial" w:hAnsi="Arial" w:cs="Arial"/>
              </w:rPr>
              <w:t>continuity of care</w:t>
            </w:r>
            <w:r w:rsidR="00F80789">
              <w:rPr>
                <w:rFonts w:ascii="Arial" w:hAnsi="Arial" w:cs="Arial"/>
              </w:rPr>
              <w:t xml:space="preserve"> by</w:t>
            </w:r>
            <w:r w:rsidR="00CC12C3" w:rsidRPr="00BB59EF">
              <w:rPr>
                <w:rFonts w:ascii="Arial" w:hAnsi="Arial" w:cs="Arial"/>
              </w:rPr>
              <w:t xml:space="preserve"> </w:t>
            </w:r>
            <w:r w:rsidR="00F80789">
              <w:rPr>
                <w:rFonts w:ascii="Arial" w:hAnsi="Arial" w:cs="Arial"/>
              </w:rPr>
              <w:t>sharing</w:t>
            </w:r>
            <w:r w:rsidR="00CC12C3" w:rsidRPr="00BB59EF">
              <w:rPr>
                <w:rFonts w:ascii="Arial" w:hAnsi="Arial" w:cs="Arial"/>
                <w:bCs/>
              </w:rPr>
              <w:t xml:space="preserve"> resident specific information</w:t>
            </w:r>
            <w:r w:rsidR="00876569" w:rsidRPr="00BB59EF">
              <w:rPr>
                <w:rFonts w:ascii="Arial" w:hAnsi="Arial" w:cs="Arial"/>
                <w:bCs/>
              </w:rPr>
              <w:t xml:space="preserve"> regarding preferences</w:t>
            </w:r>
            <w:r w:rsidR="00F80789">
              <w:rPr>
                <w:rFonts w:ascii="Arial" w:hAnsi="Arial" w:cs="Arial"/>
                <w:bCs/>
              </w:rPr>
              <w:t xml:space="preserve"> and</w:t>
            </w:r>
            <w:r w:rsidR="00876569" w:rsidRPr="00BB59EF">
              <w:rPr>
                <w:rFonts w:ascii="Arial" w:hAnsi="Arial" w:cs="Arial"/>
                <w:bCs/>
              </w:rPr>
              <w:t xml:space="preserve"> behaviors</w:t>
            </w:r>
            <w:r w:rsidR="00F80789">
              <w:rPr>
                <w:rFonts w:ascii="Arial" w:hAnsi="Arial" w:cs="Arial"/>
                <w:bCs/>
              </w:rPr>
              <w:t xml:space="preserve">. </w:t>
            </w:r>
          </w:p>
          <w:p w14:paraId="30FED344" w14:textId="1B98D2AF" w:rsidR="00AE6641" w:rsidRPr="00BB59EF" w:rsidRDefault="00551AB8" w:rsidP="00476164">
            <w:pPr>
              <w:pStyle w:val="ListParagraph"/>
              <w:keepNext/>
              <w:numPr>
                <w:ilvl w:val="1"/>
                <w:numId w:val="23"/>
              </w:numPr>
              <w:spacing w:after="160" w:line="259" w:lineRule="auto"/>
              <w:outlineLvl w:val="2"/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</w:rPr>
              <w:t xml:space="preserve">Report </w:t>
            </w:r>
            <w:r w:rsidR="00F80789">
              <w:rPr>
                <w:rFonts w:ascii="Arial" w:hAnsi="Arial" w:cs="Arial"/>
                <w:bCs/>
              </w:rPr>
              <w:t xml:space="preserve">a </w:t>
            </w:r>
            <w:r w:rsidR="00876569" w:rsidRPr="00BB59EF">
              <w:rPr>
                <w:rFonts w:ascii="Arial" w:hAnsi="Arial" w:cs="Arial"/>
                <w:bCs/>
              </w:rPr>
              <w:t xml:space="preserve">change </w:t>
            </w:r>
            <w:r w:rsidR="00F80789">
              <w:rPr>
                <w:rFonts w:ascii="Arial" w:hAnsi="Arial" w:cs="Arial"/>
                <w:bCs/>
              </w:rPr>
              <w:t xml:space="preserve">in condition </w:t>
            </w:r>
            <w:r>
              <w:rPr>
                <w:rFonts w:ascii="Arial" w:hAnsi="Arial" w:cs="Arial"/>
                <w:bCs/>
              </w:rPr>
              <w:t xml:space="preserve">to ensure </w:t>
            </w:r>
            <w:r w:rsidR="00CC12C3" w:rsidRPr="00BB59EF">
              <w:rPr>
                <w:rFonts w:ascii="Arial" w:hAnsi="Arial" w:cs="Arial"/>
                <w:bCs/>
              </w:rPr>
              <w:t xml:space="preserve">continuity and safety </w:t>
            </w:r>
          </w:p>
          <w:p w14:paraId="4FC83B3B" w14:textId="1D3733F1" w:rsidR="00AE6641" w:rsidRPr="00BB59EF" w:rsidRDefault="00CC12C3" w:rsidP="00476164">
            <w:pPr>
              <w:pStyle w:val="ListParagraph"/>
              <w:keepNext/>
              <w:numPr>
                <w:ilvl w:val="1"/>
                <w:numId w:val="23"/>
              </w:numPr>
              <w:spacing w:after="160" w:line="259" w:lineRule="auto"/>
              <w:outlineLvl w:val="2"/>
              <w:rPr>
                <w:rFonts w:ascii="Arial" w:hAnsi="Arial" w:cs="Arial"/>
              </w:rPr>
            </w:pPr>
            <w:r w:rsidRPr="00AE6641">
              <w:rPr>
                <w:rFonts w:ascii="Arial" w:hAnsi="Arial" w:cs="Arial"/>
                <w:bCs/>
              </w:rPr>
              <w:t xml:space="preserve">Support </w:t>
            </w:r>
            <w:r w:rsidR="00551AB8">
              <w:rPr>
                <w:rFonts w:ascii="Arial" w:hAnsi="Arial" w:cs="Arial"/>
                <w:bCs/>
              </w:rPr>
              <w:t xml:space="preserve">the </w:t>
            </w:r>
            <w:r w:rsidRPr="00AE6641">
              <w:rPr>
                <w:rFonts w:ascii="Arial" w:hAnsi="Arial" w:cs="Arial"/>
                <w:bCs/>
              </w:rPr>
              <w:t>resident</w:t>
            </w:r>
            <w:r w:rsidR="00551AB8">
              <w:rPr>
                <w:rFonts w:ascii="Arial" w:hAnsi="Arial" w:cs="Arial"/>
                <w:bCs/>
              </w:rPr>
              <w:t xml:space="preserve">’s independence </w:t>
            </w:r>
            <w:r w:rsidRPr="00AE6641">
              <w:rPr>
                <w:rFonts w:ascii="Arial" w:hAnsi="Arial" w:cs="Arial"/>
                <w:bCs/>
              </w:rPr>
              <w:t xml:space="preserve">as they are able and </w:t>
            </w:r>
            <w:r w:rsidR="00551AB8">
              <w:rPr>
                <w:rFonts w:ascii="Arial" w:hAnsi="Arial" w:cs="Arial"/>
                <w:bCs/>
              </w:rPr>
              <w:t>desire</w:t>
            </w:r>
            <w:r w:rsidRPr="00AE6641">
              <w:rPr>
                <w:rFonts w:ascii="Arial" w:hAnsi="Arial" w:cs="Arial"/>
                <w:bCs/>
              </w:rPr>
              <w:t xml:space="preserve"> to be</w:t>
            </w:r>
          </w:p>
          <w:p w14:paraId="7B717222" w14:textId="59426D32" w:rsidR="00551AB8" w:rsidRDefault="00551AB8" w:rsidP="00476164">
            <w:pPr>
              <w:pStyle w:val="ListParagraph"/>
              <w:keepNext/>
              <w:numPr>
                <w:ilvl w:val="1"/>
                <w:numId w:val="23"/>
              </w:numPr>
              <w:spacing w:after="160" w:line="259" w:lineRule="auto"/>
              <w:outlineLvl w:val="2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Encourage </w:t>
            </w:r>
            <w:r w:rsidR="00CC12C3" w:rsidRPr="00AE6641">
              <w:rPr>
                <w:rFonts w:ascii="Arial" w:hAnsi="Arial" w:cs="Arial"/>
              </w:rPr>
              <w:t>relationships th</w:t>
            </w:r>
            <w:r w:rsidR="00BB59EF">
              <w:rPr>
                <w:rFonts w:ascii="Arial" w:hAnsi="Arial" w:cs="Arial"/>
              </w:rPr>
              <w:t xml:space="preserve">e </w:t>
            </w:r>
            <w:r w:rsidR="00CC12C3" w:rsidRPr="00AE6641">
              <w:rPr>
                <w:rFonts w:ascii="Arial" w:hAnsi="Arial" w:cs="Arial"/>
              </w:rPr>
              <w:t>resident finds meaningful</w:t>
            </w:r>
          </w:p>
          <w:p w14:paraId="32FC58AD" w14:textId="1D2DB466" w:rsidR="00BB59EF" w:rsidRPr="005620EB" w:rsidRDefault="00551AB8" w:rsidP="00476164">
            <w:pPr>
              <w:pStyle w:val="ListParagraph"/>
              <w:keepNext/>
              <w:numPr>
                <w:ilvl w:val="1"/>
                <w:numId w:val="23"/>
              </w:numPr>
              <w:spacing w:after="160" w:line="259" w:lineRule="auto"/>
              <w:outlineLvl w:val="2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Prepare the resident for changes in their routine </w:t>
            </w:r>
          </w:p>
        </w:tc>
        <w:tc>
          <w:tcPr>
            <w:tcW w:w="2970" w:type="dxa"/>
          </w:tcPr>
          <w:p w14:paraId="15E2A7E9" w14:textId="6BC3A085" w:rsidR="00CC12C3" w:rsidRPr="00CC1272" w:rsidRDefault="00AA7F1B" w:rsidP="0009239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lastRenderedPageBreak/>
              <w:t>Notes:</w:t>
            </w:r>
          </w:p>
        </w:tc>
      </w:tr>
      <w:tr w:rsidR="00CC12C3" w:rsidRPr="00CC1272" w14:paraId="6D2E78A7" w14:textId="77777777" w:rsidTr="00092395">
        <w:tc>
          <w:tcPr>
            <w:tcW w:w="6678" w:type="dxa"/>
          </w:tcPr>
          <w:p w14:paraId="532F4656" w14:textId="158D0A3A" w:rsidR="00CC12C3" w:rsidRDefault="00CC12C3" w:rsidP="00092395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(</w:t>
            </w:r>
            <w:r w:rsidRPr="00DB2CE0">
              <w:rPr>
                <w:rFonts w:ascii="Arial" w:hAnsi="Arial" w:cs="Arial"/>
                <w:b/>
              </w:rPr>
              <w:t>S-12</w:t>
            </w:r>
            <w:r>
              <w:rPr>
                <w:rFonts w:ascii="Arial" w:hAnsi="Arial" w:cs="Arial"/>
                <w:b/>
              </w:rPr>
              <w:t>)</w:t>
            </w:r>
            <w:r w:rsidRPr="00DB2CE0">
              <w:rPr>
                <w:rFonts w:ascii="Arial" w:hAnsi="Arial" w:cs="Arial"/>
                <w:b/>
              </w:rPr>
              <w:t xml:space="preserve"> Person-</w:t>
            </w:r>
            <w:r w:rsidR="00E36E06">
              <w:rPr>
                <w:rFonts w:ascii="Arial" w:hAnsi="Arial" w:cs="Arial"/>
                <w:b/>
              </w:rPr>
              <w:t>c</w:t>
            </w:r>
            <w:r w:rsidRPr="00DB2CE0">
              <w:rPr>
                <w:rFonts w:ascii="Arial" w:hAnsi="Arial" w:cs="Arial"/>
                <w:b/>
              </w:rPr>
              <w:t>entered Care</w:t>
            </w:r>
            <w:r w:rsidR="00B6348B">
              <w:rPr>
                <w:rFonts w:ascii="Arial" w:hAnsi="Arial" w:cs="Arial"/>
                <w:b/>
              </w:rPr>
              <w:t xml:space="preserve"> </w:t>
            </w:r>
            <w:r w:rsidR="00E36E06">
              <w:rPr>
                <w:rFonts w:ascii="Arial" w:hAnsi="Arial" w:cs="Arial"/>
                <w:b/>
              </w:rPr>
              <w:t>–</w:t>
            </w:r>
            <w:r w:rsidR="00B6348B">
              <w:rPr>
                <w:rFonts w:ascii="Arial" w:hAnsi="Arial" w:cs="Arial"/>
                <w:b/>
              </w:rPr>
              <w:t xml:space="preserve"> </w:t>
            </w:r>
            <w:r w:rsidRPr="00DB2CE0">
              <w:rPr>
                <w:rFonts w:ascii="Arial" w:hAnsi="Arial" w:cs="Arial"/>
                <w:b/>
              </w:rPr>
              <w:t>Relationships</w:t>
            </w:r>
            <w:r w:rsidR="00C519A4">
              <w:rPr>
                <w:rFonts w:ascii="Arial" w:hAnsi="Arial" w:cs="Arial"/>
                <w:b/>
              </w:rPr>
              <w:t xml:space="preserve"> (1)</w:t>
            </w:r>
          </w:p>
          <w:p w14:paraId="26C23C02" w14:textId="4982E481" w:rsidR="005C06B3" w:rsidRPr="0084296C" w:rsidRDefault="00F80789" w:rsidP="00476164">
            <w:pPr>
              <w:pStyle w:val="ListParagraph"/>
              <w:numPr>
                <w:ilvl w:val="0"/>
                <w:numId w:val="26"/>
              </w:numPr>
              <w:ind w:left="342" w:hanging="342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</w:rPr>
              <w:t>R</w:t>
            </w:r>
            <w:r w:rsidR="00AE6641" w:rsidRPr="0084296C">
              <w:rPr>
                <w:rFonts w:ascii="Arial" w:hAnsi="Arial" w:cs="Arial"/>
              </w:rPr>
              <w:t xml:space="preserve">elationships </w:t>
            </w:r>
            <w:r>
              <w:rPr>
                <w:rFonts w:ascii="Arial" w:hAnsi="Arial" w:cs="Arial"/>
              </w:rPr>
              <w:t xml:space="preserve">allow for a better understanding of ourselves, </w:t>
            </w:r>
            <w:r w:rsidR="00CC12C3" w:rsidRPr="0084296C">
              <w:rPr>
                <w:rFonts w:ascii="Arial" w:hAnsi="Arial" w:cs="Arial"/>
              </w:rPr>
              <w:t>our co-workers, and our residents</w:t>
            </w:r>
          </w:p>
          <w:p w14:paraId="5C467770" w14:textId="096EE040" w:rsidR="00C519A4" w:rsidRPr="0084296C" w:rsidRDefault="00CC12C3" w:rsidP="00476164">
            <w:pPr>
              <w:pStyle w:val="ListParagraph"/>
              <w:numPr>
                <w:ilvl w:val="0"/>
                <w:numId w:val="14"/>
              </w:numPr>
              <w:ind w:left="360"/>
              <w:rPr>
                <w:rFonts w:ascii="Arial" w:hAnsi="Arial" w:cs="Arial"/>
              </w:rPr>
            </w:pPr>
            <w:r w:rsidRPr="0084296C">
              <w:rPr>
                <w:rFonts w:ascii="Arial" w:hAnsi="Arial" w:cs="Arial"/>
                <w:shd w:val="clear" w:color="auto" w:fill="FFFFFF"/>
              </w:rPr>
              <w:t>There are many definitions and principles of diversity, equity, and inclusion (DEI)</w:t>
            </w:r>
            <w:r w:rsidR="0084296C">
              <w:rPr>
                <w:rFonts w:ascii="Arial" w:hAnsi="Arial" w:cs="Arial"/>
                <w:shd w:val="clear" w:color="auto" w:fill="FFFFFF"/>
              </w:rPr>
              <w:t xml:space="preserve">. The formation of </w:t>
            </w:r>
            <w:r w:rsidRPr="0084296C">
              <w:rPr>
                <w:rFonts w:ascii="Arial" w:hAnsi="Arial" w:cs="Arial"/>
                <w:shd w:val="clear" w:color="auto" w:fill="FFFFFF"/>
              </w:rPr>
              <w:t>DEI</w:t>
            </w:r>
            <w:r w:rsidR="0084296C">
              <w:rPr>
                <w:rFonts w:ascii="Arial" w:hAnsi="Arial" w:cs="Arial"/>
                <w:shd w:val="clear" w:color="auto" w:fill="FFFFFF"/>
              </w:rPr>
              <w:t xml:space="preserve"> principles </w:t>
            </w:r>
            <w:r w:rsidRPr="0084296C">
              <w:rPr>
                <w:rFonts w:ascii="Arial" w:hAnsi="Arial" w:cs="Arial"/>
                <w:shd w:val="clear" w:color="auto" w:fill="FFFFFF"/>
              </w:rPr>
              <w:t>is not a one-size-fits-all approach</w:t>
            </w:r>
            <w:r w:rsidR="0084296C">
              <w:rPr>
                <w:rFonts w:ascii="Arial" w:hAnsi="Arial" w:cs="Arial"/>
                <w:shd w:val="clear" w:color="auto" w:fill="FFFFFF"/>
              </w:rPr>
              <w:t xml:space="preserve">. The implementation of the principles should reflect what works best </w:t>
            </w:r>
            <w:r w:rsidR="00F80789">
              <w:rPr>
                <w:rFonts w:ascii="Arial" w:hAnsi="Arial" w:cs="Arial"/>
                <w:shd w:val="clear" w:color="auto" w:fill="FFFFFF"/>
              </w:rPr>
              <w:t xml:space="preserve">within </w:t>
            </w:r>
            <w:r w:rsidR="0084296C">
              <w:rPr>
                <w:rFonts w:ascii="Arial" w:hAnsi="Arial" w:cs="Arial"/>
                <w:shd w:val="clear" w:color="auto" w:fill="FFFFFF"/>
              </w:rPr>
              <w:t xml:space="preserve">the </w:t>
            </w:r>
            <w:r w:rsidRPr="0084296C">
              <w:rPr>
                <w:rFonts w:ascii="Arial" w:hAnsi="Arial" w:cs="Arial"/>
                <w:shd w:val="clear" w:color="auto" w:fill="FFFFFF"/>
              </w:rPr>
              <w:t>organization</w:t>
            </w:r>
            <w:r w:rsidR="008A2469">
              <w:rPr>
                <w:rFonts w:ascii="Arial" w:hAnsi="Arial" w:cs="Arial"/>
                <w:shd w:val="clear" w:color="auto" w:fill="FFFFFF"/>
              </w:rPr>
              <w:t xml:space="preserve"> and based on policies</w:t>
            </w:r>
          </w:p>
          <w:p w14:paraId="04657FDD" w14:textId="6C5D6B18" w:rsidR="00CC12C3" w:rsidRPr="003A6FBF" w:rsidRDefault="00CC12C3" w:rsidP="00092395">
            <w:pPr>
              <w:rPr>
                <w:rFonts w:ascii="Arial" w:hAnsi="Arial" w:cs="Arial"/>
                <w:sz w:val="12"/>
                <w:szCs w:val="12"/>
                <w:highlight w:val="yellow"/>
              </w:rPr>
            </w:pPr>
          </w:p>
        </w:tc>
        <w:tc>
          <w:tcPr>
            <w:tcW w:w="2970" w:type="dxa"/>
          </w:tcPr>
          <w:p w14:paraId="44E7016C" w14:textId="4AF20AB2" w:rsidR="00CC12C3" w:rsidRPr="00CC1272" w:rsidRDefault="00AA7F1B" w:rsidP="0009239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Notes:</w:t>
            </w:r>
          </w:p>
        </w:tc>
      </w:tr>
      <w:tr w:rsidR="00191853" w:rsidRPr="00CC1272" w14:paraId="0256C8CA" w14:textId="77777777" w:rsidTr="00092395">
        <w:tc>
          <w:tcPr>
            <w:tcW w:w="6678" w:type="dxa"/>
          </w:tcPr>
          <w:p w14:paraId="457BB485" w14:textId="0BC11EAA" w:rsidR="00191853" w:rsidRPr="00E36E06" w:rsidRDefault="00191853" w:rsidP="00191853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(</w:t>
            </w:r>
            <w:r w:rsidRPr="00CC1272">
              <w:rPr>
                <w:rFonts w:ascii="Arial" w:hAnsi="Arial" w:cs="Arial"/>
                <w:b/>
              </w:rPr>
              <w:t>S-</w:t>
            </w:r>
            <w:r>
              <w:rPr>
                <w:rFonts w:ascii="Arial" w:hAnsi="Arial" w:cs="Arial"/>
                <w:b/>
              </w:rPr>
              <w:t>13) Person-</w:t>
            </w:r>
            <w:r w:rsidR="00E36E06">
              <w:rPr>
                <w:rFonts w:ascii="Arial" w:hAnsi="Arial" w:cs="Arial"/>
                <w:b/>
              </w:rPr>
              <w:t>c</w:t>
            </w:r>
            <w:r>
              <w:rPr>
                <w:rFonts w:ascii="Arial" w:hAnsi="Arial" w:cs="Arial"/>
                <w:b/>
              </w:rPr>
              <w:t>entered Care</w:t>
            </w:r>
            <w:r w:rsidR="00B6348B">
              <w:rPr>
                <w:rFonts w:ascii="Arial" w:hAnsi="Arial" w:cs="Arial"/>
                <w:b/>
              </w:rPr>
              <w:t xml:space="preserve"> </w:t>
            </w:r>
            <w:r w:rsidR="00E36E06">
              <w:rPr>
                <w:rFonts w:ascii="Arial" w:hAnsi="Arial" w:cs="Arial"/>
                <w:b/>
              </w:rPr>
              <w:t>–</w:t>
            </w:r>
            <w:r w:rsidR="00B6348B"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  <w:b/>
              </w:rPr>
              <w:t>Relationships (</w:t>
            </w:r>
            <w:r w:rsidR="00C519A4">
              <w:rPr>
                <w:rFonts w:ascii="Arial" w:hAnsi="Arial" w:cs="Arial"/>
                <w:b/>
              </w:rPr>
              <w:t>2</w:t>
            </w:r>
            <w:r>
              <w:rPr>
                <w:rFonts w:ascii="Arial" w:hAnsi="Arial" w:cs="Arial"/>
                <w:b/>
              </w:rPr>
              <w:t>)</w:t>
            </w:r>
          </w:p>
          <w:p w14:paraId="35C91AA0" w14:textId="61E8D21F" w:rsidR="00191853" w:rsidRPr="009A4A9D" w:rsidRDefault="00191853" w:rsidP="00476164">
            <w:pPr>
              <w:pStyle w:val="ListParagraph"/>
              <w:numPr>
                <w:ilvl w:val="0"/>
                <w:numId w:val="25"/>
              </w:numPr>
              <w:ind w:left="432"/>
              <w:rPr>
                <w:rFonts w:ascii="Arial" w:hAnsi="Arial" w:cs="Arial"/>
              </w:rPr>
            </w:pPr>
            <w:r w:rsidRPr="009A4A9D">
              <w:rPr>
                <w:rFonts w:ascii="Arial" w:hAnsi="Arial" w:cs="Arial"/>
              </w:rPr>
              <w:t xml:space="preserve">Integrating </w:t>
            </w:r>
            <w:r w:rsidR="009A4A9D">
              <w:rPr>
                <w:rFonts w:ascii="Arial" w:hAnsi="Arial" w:cs="Arial"/>
              </w:rPr>
              <w:t>d</w:t>
            </w:r>
            <w:r w:rsidRPr="009A4A9D">
              <w:rPr>
                <w:rFonts w:ascii="Arial" w:hAnsi="Arial" w:cs="Arial"/>
              </w:rPr>
              <w:t xml:space="preserve">iversity, </w:t>
            </w:r>
            <w:r w:rsidR="009A4A9D">
              <w:rPr>
                <w:rFonts w:ascii="Arial" w:hAnsi="Arial" w:cs="Arial"/>
              </w:rPr>
              <w:t>e</w:t>
            </w:r>
            <w:r w:rsidRPr="009A4A9D">
              <w:rPr>
                <w:rFonts w:ascii="Arial" w:hAnsi="Arial" w:cs="Arial"/>
              </w:rPr>
              <w:t xml:space="preserve">quity, and </w:t>
            </w:r>
            <w:r w:rsidR="009A4A9D">
              <w:rPr>
                <w:rFonts w:ascii="Arial" w:hAnsi="Arial" w:cs="Arial"/>
              </w:rPr>
              <w:t>i</w:t>
            </w:r>
            <w:r w:rsidRPr="009A4A9D">
              <w:rPr>
                <w:rFonts w:ascii="Arial" w:hAnsi="Arial" w:cs="Arial"/>
              </w:rPr>
              <w:t xml:space="preserve">nclusion principles into healthcare </w:t>
            </w:r>
            <w:r w:rsidR="00F80789">
              <w:rPr>
                <w:rFonts w:ascii="Arial" w:hAnsi="Arial" w:cs="Arial"/>
              </w:rPr>
              <w:t>promotes</w:t>
            </w:r>
            <w:r w:rsidRPr="009A4A9D">
              <w:rPr>
                <w:rFonts w:ascii="Arial" w:hAnsi="Arial" w:cs="Arial"/>
              </w:rPr>
              <w:t xml:space="preserve"> collaboration, trust, and better health </w:t>
            </w:r>
            <w:r w:rsidR="00F80789">
              <w:rPr>
                <w:rFonts w:ascii="Arial" w:hAnsi="Arial" w:cs="Arial"/>
              </w:rPr>
              <w:t>outcomes</w:t>
            </w:r>
          </w:p>
          <w:p w14:paraId="7F0F2A76" w14:textId="5E5AE2A7" w:rsidR="00191853" w:rsidRPr="00191853" w:rsidRDefault="008A2469" w:rsidP="00476164">
            <w:pPr>
              <w:pStyle w:val="ListParagraph"/>
              <w:numPr>
                <w:ilvl w:val="0"/>
                <w:numId w:val="25"/>
              </w:numPr>
              <w:ind w:left="432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An inclusive environment allows </w:t>
            </w:r>
            <w:r w:rsidR="00191853" w:rsidRPr="00191853">
              <w:rPr>
                <w:rFonts w:ascii="Arial" w:hAnsi="Arial" w:cs="Arial"/>
              </w:rPr>
              <w:t xml:space="preserve">each resident </w:t>
            </w:r>
            <w:r>
              <w:rPr>
                <w:rFonts w:ascii="Arial" w:hAnsi="Arial" w:cs="Arial"/>
              </w:rPr>
              <w:t xml:space="preserve">to </w:t>
            </w:r>
            <w:r w:rsidR="00191853" w:rsidRPr="00191853">
              <w:rPr>
                <w:rFonts w:ascii="Arial" w:hAnsi="Arial" w:cs="Arial"/>
              </w:rPr>
              <w:t>receive person-centered and equitable care</w:t>
            </w:r>
          </w:p>
          <w:p w14:paraId="0D2AF752" w14:textId="345C7FAE" w:rsidR="00191853" w:rsidRPr="00B900F9" w:rsidRDefault="00191853" w:rsidP="00191853">
            <w:pPr>
              <w:rPr>
                <w:rFonts w:ascii="Arial" w:hAnsi="Arial" w:cs="Arial"/>
                <w:b/>
                <w:sz w:val="12"/>
                <w:szCs w:val="12"/>
                <w:highlight w:val="yellow"/>
              </w:rPr>
            </w:pPr>
          </w:p>
        </w:tc>
        <w:tc>
          <w:tcPr>
            <w:tcW w:w="2970" w:type="dxa"/>
          </w:tcPr>
          <w:p w14:paraId="445EC275" w14:textId="73AA71DB" w:rsidR="00191853" w:rsidRPr="00CC1272" w:rsidRDefault="00AA7F1B" w:rsidP="0009239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Notes:</w:t>
            </w:r>
          </w:p>
        </w:tc>
      </w:tr>
      <w:tr w:rsidR="00CC12C3" w:rsidRPr="00CC1272" w14:paraId="77DCD42E" w14:textId="77777777" w:rsidTr="00092395">
        <w:tc>
          <w:tcPr>
            <w:tcW w:w="6678" w:type="dxa"/>
          </w:tcPr>
          <w:p w14:paraId="42449AA8" w14:textId="2C2BB4B9" w:rsidR="00CC12C3" w:rsidRDefault="00CC12C3" w:rsidP="005D664F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(</w:t>
            </w:r>
            <w:r w:rsidRPr="00CC1272">
              <w:rPr>
                <w:rFonts w:ascii="Arial" w:hAnsi="Arial" w:cs="Arial"/>
                <w:b/>
              </w:rPr>
              <w:t>S-1</w:t>
            </w:r>
            <w:r>
              <w:rPr>
                <w:rFonts w:ascii="Arial" w:hAnsi="Arial" w:cs="Arial"/>
                <w:b/>
              </w:rPr>
              <w:t>4) Person-</w:t>
            </w:r>
            <w:r w:rsidR="00E36E06">
              <w:rPr>
                <w:rFonts w:ascii="Arial" w:hAnsi="Arial" w:cs="Arial"/>
                <w:b/>
              </w:rPr>
              <w:t>c</w:t>
            </w:r>
            <w:r>
              <w:rPr>
                <w:rFonts w:ascii="Arial" w:hAnsi="Arial" w:cs="Arial"/>
                <w:b/>
              </w:rPr>
              <w:t xml:space="preserve">entered Care </w:t>
            </w:r>
          </w:p>
          <w:p w14:paraId="01746C11" w14:textId="440FB278" w:rsidR="00877DFE" w:rsidRDefault="009A4A9D" w:rsidP="005D664F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In summary, p</w:t>
            </w:r>
            <w:r w:rsidR="00877DFE">
              <w:rPr>
                <w:rFonts w:ascii="Arial" w:hAnsi="Arial" w:cs="Arial"/>
                <w:bCs/>
              </w:rPr>
              <w:t xml:space="preserve">erson-centered care </w:t>
            </w:r>
            <w:r>
              <w:rPr>
                <w:rFonts w:ascii="Arial" w:hAnsi="Arial" w:cs="Arial"/>
                <w:bCs/>
              </w:rPr>
              <w:t>is a</w:t>
            </w:r>
            <w:r w:rsidR="00877DFE">
              <w:rPr>
                <w:rFonts w:ascii="Arial" w:hAnsi="Arial" w:cs="Arial"/>
                <w:bCs/>
              </w:rPr>
              <w:t xml:space="preserve"> healthcare delivery model that </w:t>
            </w:r>
            <w:r>
              <w:rPr>
                <w:rFonts w:ascii="Arial" w:hAnsi="Arial" w:cs="Arial"/>
                <w:bCs/>
              </w:rPr>
              <w:t>focuses</w:t>
            </w:r>
            <w:r w:rsidR="00877DFE">
              <w:rPr>
                <w:rFonts w:ascii="Arial" w:hAnsi="Arial" w:cs="Arial"/>
                <w:bCs/>
              </w:rPr>
              <w:t xml:space="preserve"> on the unique needs of each individual</w:t>
            </w:r>
            <w:r w:rsidR="00CC67FF">
              <w:rPr>
                <w:rFonts w:ascii="Arial" w:hAnsi="Arial" w:cs="Arial"/>
                <w:bCs/>
              </w:rPr>
              <w:t xml:space="preserve">. </w:t>
            </w:r>
          </w:p>
          <w:p w14:paraId="7C3B521A" w14:textId="5C88370F" w:rsidR="00CC12C3" w:rsidRPr="003A6FBF" w:rsidRDefault="00CC12C3" w:rsidP="009A4A9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70" w:type="dxa"/>
          </w:tcPr>
          <w:p w14:paraId="0AC9B978" w14:textId="6CDEC475" w:rsidR="00CC12C3" w:rsidRPr="00CC1272" w:rsidRDefault="00AA7F1B" w:rsidP="0009239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Notes:</w:t>
            </w:r>
          </w:p>
        </w:tc>
      </w:tr>
    </w:tbl>
    <w:p w14:paraId="1CA2A0D8" w14:textId="573177B4" w:rsidR="005D3652" w:rsidRDefault="005D3652" w:rsidP="0025510B">
      <w:pPr>
        <w:rPr>
          <w:rFonts w:ascii="Arial" w:hAnsi="Arial" w:cs="Arial"/>
        </w:rPr>
      </w:pPr>
    </w:p>
    <w:sectPr w:rsidR="005D3652" w:rsidSect="00195FD4">
      <w:footerReference w:type="even" r:id="rId14"/>
      <w:footerReference w:type="default" r:id="rId15"/>
      <w:pgSz w:w="12240" w:h="15840"/>
      <w:pgMar w:top="1152" w:right="1440" w:bottom="864" w:left="1800" w:header="720" w:footer="720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5738BBA" w14:textId="77777777" w:rsidR="0098511B" w:rsidRDefault="0098511B">
      <w:r>
        <w:separator/>
      </w:r>
    </w:p>
  </w:endnote>
  <w:endnote w:type="continuationSeparator" w:id="0">
    <w:p w14:paraId="0BF78560" w14:textId="77777777" w:rsidR="0098511B" w:rsidRDefault="009851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Franklin Gothic Medium">
    <w:panose1 w:val="020B0603020102020204"/>
    <w:charset w:val="00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DF02571" w14:textId="77777777" w:rsidR="0098511B" w:rsidRDefault="0098511B" w:rsidP="00AF488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0D9638E" w14:textId="77777777" w:rsidR="0098511B" w:rsidRDefault="0098511B" w:rsidP="00AF488D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62D2FF9" w14:textId="77777777" w:rsidR="0098511B" w:rsidRPr="00E93EA5" w:rsidRDefault="0098511B" w:rsidP="00AF488D">
    <w:pPr>
      <w:pStyle w:val="Footer"/>
      <w:framePr w:wrap="around" w:vAnchor="text" w:hAnchor="margin" w:xAlign="right" w:y="1"/>
      <w:rPr>
        <w:rStyle w:val="PageNumber"/>
        <w:rFonts w:ascii="Arial" w:hAnsi="Arial" w:cs="Arial"/>
        <w:sz w:val="22"/>
        <w:szCs w:val="22"/>
      </w:rPr>
    </w:pPr>
    <w:r w:rsidRPr="00E93EA5">
      <w:rPr>
        <w:rStyle w:val="PageNumber"/>
        <w:rFonts w:ascii="Arial" w:hAnsi="Arial" w:cs="Arial"/>
        <w:sz w:val="22"/>
        <w:szCs w:val="22"/>
      </w:rPr>
      <w:fldChar w:fldCharType="begin"/>
    </w:r>
    <w:r w:rsidRPr="00E93EA5">
      <w:rPr>
        <w:rStyle w:val="PageNumber"/>
        <w:rFonts w:ascii="Arial" w:hAnsi="Arial" w:cs="Arial"/>
        <w:sz w:val="22"/>
        <w:szCs w:val="22"/>
      </w:rPr>
      <w:instrText xml:space="preserve">PAGE  </w:instrText>
    </w:r>
    <w:r w:rsidRPr="00E93EA5">
      <w:rPr>
        <w:rStyle w:val="PageNumber"/>
        <w:rFonts w:ascii="Arial" w:hAnsi="Arial" w:cs="Arial"/>
        <w:sz w:val="22"/>
        <w:szCs w:val="22"/>
      </w:rPr>
      <w:fldChar w:fldCharType="separate"/>
    </w:r>
    <w:r w:rsidR="00912932" w:rsidRPr="00E93EA5">
      <w:rPr>
        <w:rStyle w:val="PageNumber"/>
        <w:rFonts w:ascii="Arial" w:hAnsi="Arial" w:cs="Arial"/>
        <w:noProof/>
        <w:sz w:val="22"/>
        <w:szCs w:val="22"/>
      </w:rPr>
      <w:t>1</w:t>
    </w:r>
    <w:r w:rsidRPr="00E93EA5">
      <w:rPr>
        <w:rStyle w:val="PageNumber"/>
        <w:rFonts w:ascii="Arial" w:hAnsi="Arial" w:cs="Arial"/>
        <w:sz w:val="22"/>
        <w:szCs w:val="22"/>
      </w:rPr>
      <w:fldChar w:fldCharType="end"/>
    </w:r>
    <w:r w:rsidRPr="00E93EA5">
      <w:rPr>
        <w:rStyle w:val="PageNumber"/>
        <w:rFonts w:ascii="Arial" w:hAnsi="Arial" w:cs="Arial"/>
        <w:sz w:val="22"/>
        <w:szCs w:val="22"/>
      </w:rPr>
      <w:t>-Q</w:t>
    </w:r>
  </w:p>
  <w:p w14:paraId="0E962330" w14:textId="5934D765" w:rsidR="008854A1" w:rsidRPr="00E93EA5" w:rsidRDefault="008854A1" w:rsidP="008854A1">
    <w:pPr>
      <w:pStyle w:val="Footer"/>
      <w:ind w:right="360"/>
      <w:rPr>
        <w:rFonts w:ascii="Arial" w:hAnsi="Arial" w:cs="Arial"/>
        <w:sz w:val="22"/>
        <w:szCs w:val="22"/>
      </w:rPr>
    </w:pPr>
    <w:r w:rsidRPr="00E93EA5">
      <w:rPr>
        <w:rFonts w:ascii="Arial" w:hAnsi="Arial" w:cs="Arial"/>
        <w:sz w:val="22"/>
        <w:szCs w:val="22"/>
      </w:rPr>
      <w:t>NCDHHS/DHSR/HCPEC|NAT I Curriculum – July 20</w:t>
    </w:r>
    <w:r w:rsidR="00004FB3">
      <w:rPr>
        <w:rFonts w:ascii="Arial" w:hAnsi="Arial" w:cs="Arial"/>
        <w:sz w:val="22"/>
        <w:szCs w:val="22"/>
      </w:rPr>
      <w:t>24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F5260F0" w14:textId="77777777" w:rsidR="0098511B" w:rsidRDefault="0098511B">
      <w:r>
        <w:separator/>
      </w:r>
    </w:p>
  </w:footnote>
  <w:footnote w:type="continuationSeparator" w:id="0">
    <w:p w14:paraId="7711C089" w14:textId="77777777" w:rsidR="0098511B" w:rsidRDefault="009851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A12B41"/>
    <w:multiLevelType w:val="hybridMultilevel"/>
    <w:tmpl w:val="E5160066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  <w:color w:val="000000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0E71BE"/>
    <w:multiLevelType w:val="hybridMultilevel"/>
    <w:tmpl w:val="A2B0CD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E86E57"/>
    <w:multiLevelType w:val="hybridMultilevel"/>
    <w:tmpl w:val="6A188D56"/>
    <w:lvl w:ilvl="0" w:tplc="3B2A085C">
      <w:start w:val="1"/>
      <w:numFmt w:val="bullet"/>
      <w:lvlText w:val="─"/>
      <w:lvlJc w:val="left"/>
      <w:pPr>
        <w:tabs>
          <w:tab w:val="num" w:pos="720"/>
        </w:tabs>
        <w:ind w:left="720" w:hanging="360"/>
      </w:pPr>
      <w:rPr>
        <w:rFonts w:ascii="Franklin Gothic Medium" w:hAnsi="Franklin Gothic Medium" w:hint="default"/>
        <w:b w:val="0"/>
        <w:i w:val="0"/>
        <w:sz w:val="20"/>
      </w:rPr>
    </w:lvl>
    <w:lvl w:ilvl="1" w:tplc="FFFFFFF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</w:lvl>
    <w:lvl w:ilvl="3" w:tplc="FFFFFFF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3" w15:restartNumberingAfterBreak="0">
    <w:nsid w:val="087E0DA4"/>
    <w:multiLevelType w:val="hybridMultilevel"/>
    <w:tmpl w:val="E44CB51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AA765D9"/>
    <w:multiLevelType w:val="hybridMultilevel"/>
    <w:tmpl w:val="1042222C"/>
    <w:lvl w:ilvl="0" w:tplc="F858F45E">
      <w:start w:val="1"/>
      <w:numFmt w:val="bullet"/>
      <w:lvlText w:val="―"/>
      <w:lvlJc w:val="left"/>
      <w:pPr>
        <w:tabs>
          <w:tab w:val="num" w:pos="360"/>
        </w:tabs>
        <w:ind w:left="360" w:hanging="360"/>
      </w:pPr>
      <w:rPr>
        <w:rFonts w:ascii="Courier New" w:hAnsi="Courier New" w:cs="Times New Roman" w:hint="default"/>
        <w:b w:val="0"/>
        <w:i w:val="0"/>
        <w:sz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AEC2245"/>
    <w:multiLevelType w:val="hybridMultilevel"/>
    <w:tmpl w:val="E00CE7F6"/>
    <w:lvl w:ilvl="0" w:tplc="E9D6786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  <w:b w:val="0"/>
        <w:i w:val="0"/>
        <w:sz w:val="24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C17736B"/>
    <w:multiLevelType w:val="hybridMultilevel"/>
    <w:tmpl w:val="26EEE352"/>
    <w:lvl w:ilvl="0" w:tplc="E9D6786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  <w:b w:val="0"/>
        <w:i w:val="0"/>
        <w:sz w:val="24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0FAD24FD"/>
    <w:multiLevelType w:val="hybridMultilevel"/>
    <w:tmpl w:val="72689A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FF56903"/>
    <w:multiLevelType w:val="hybridMultilevel"/>
    <w:tmpl w:val="B0D2D9C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17153D2"/>
    <w:multiLevelType w:val="hybridMultilevel"/>
    <w:tmpl w:val="BC3AAF0A"/>
    <w:lvl w:ilvl="0" w:tplc="FFFFFFFF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1801C85"/>
    <w:multiLevelType w:val="hybridMultilevel"/>
    <w:tmpl w:val="59F0AF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i w:val="0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3486C96"/>
    <w:multiLevelType w:val="hybridMultilevel"/>
    <w:tmpl w:val="113A506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4FD5C67"/>
    <w:multiLevelType w:val="hybridMultilevel"/>
    <w:tmpl w:val="FF9CAB62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  <w:b w:val="0"/>
        <w:i w:val="0"/>
        <w:sz w:val="20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AA675A7"/>
    <w:multiLevelType w:val="hybridMultilevel"/>
    <w:tmpl w:val="AFC0F5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AFB3BEB"/>
    <w:multiLevelType w:val="hybridMultilevel"/>
    <w:tmpl w:val="EE9A2838"/>
    <w:lvl w:ilvl="0" w:tplc="3B2A085C">
      <w:start w:val="1"/>
      <w:numFmt w:val="bullet"/>
      <w:lvlText w:val="─"/>
      <w:lvlJc w:val="left"/>
      <w:pPr>
        <w:ind w:left="702" w:hanging="360"/>
      </w:pPr>
      <w:rPr>
        <w:rFonts w:ascii="Franklin Gothic Medium" w:hAnsi="Franklin Gothic Medium" w:hint="default"/>
      </w:rPr>
    </w:lvl>
    <w:lvl w:ilvl="1" w:tplc="04090003" w:tentative="1">
      <w:start w:val="1"/>
      <w:numFmt w:val="bullet"/>
      <w:lvlText w:val="o"/>
      <w:lvlJc w:val="left"/>
      <w:pPr>
        <w:ind w:left="14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2" w:hanging="360"/>
      </w:pPr>
      <w:rPr>
        <w:rFonts w:ascii="Wingdings" w:hAnsi="Wingdings" w:hint="default"/>
      </w:rPr>
    </w:lvl>
  </w:abstractNum>
  <w:abstractNum w:abstractNumId="15" w15:restartNumberingAfterBreak="0">
    <w:nsid w:val="22DA3A3C"/>
    <w:multiLevelType w:val="hybridMultilevel"/>
    <w:tmpl w:val="D7881C5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24324250"/>
    <w:multiLevelType w:val="hybridMultilevel"/>
    <w:tmpl w:val="76CCD9A0"/>
    <w:lvl w:ilvl="0" w:tplc="2992443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Trebuchet MS" w:hAnsi="Trebuchet MS" w:hint="default"/>
        <w:b w:val="0"/>
        <w:i w:val="0"/>
        <w:sz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29D17A00"/>
    <w:multiLevelType w:val="hybridMultilevel"/>
    <w:tmpl w:val="D5A24168"/>
    <w:lvl w:ilvl="0" w:tplc="F7342D5E">
      <w:start w:val="1"/>
      <w:numFmt w:val="bullet"/>
      <w:lvlText w:val=""/>
      <w:lvlJc w:val="right"/>
      <w:pPr>
        <w:ind w:left="360" w:hanging="360"/>
      </w:pPr>
      <w:rPr>
        <w:rFonts w:ascii="Symbol" w:hAnsi="Symbol" w:hint="default"/>
        <w:color w:val="000000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2A302AE8"/>
    <w:multiLevelType w:val="hybridMultilevel"/>
    <w:tmpl w:val="EC3EB9FC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  <w:color w:val="000000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FB2047B"/>
    <w:multiLevelType w:val="hybridMultilevel"/>
    <w:tmpl w:val="0748D49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3AC841AF"/>
    <w:multiLevelType w:val="hybridMultilevel"/>
    <w:tmpl w:val="8C72743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3CDF09B2"/>
    <w:multiLevelType w:val="hybridMultilevel"/>
    <w:tmpl w:val="9EC0B4F2"/>
    <w:lvl w:ilvl="0" w:tplc="198EAC8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/>
      </w:rPr>
    </w:lvl>
    <w:lvl w:ilvl="1" w:tplc="FFFFFFFF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FFFFFFFF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2" w15:restartNumberingAfterBreak="0">
    <w:nsid w:val="43BF4097"/>
    <w:multiLevelType w:val="hybridMultilevel"/>
    <w:tmpl w:val="61D81D6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40409FC"/>
    <w:multiLevelType w:val="hybridMultilevel"/>
    <w:tmpl w:val="B8BEE2B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  <w:sz w:val="20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443C676B"/>
    <w:multiLevelType w:val="hybridMultilevel"/>
    <w:tmpl w:val="2C6EC848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  <w:sz w:val="20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483E453B"/>
    <w:multiLevelType w:val="hybridMultilevel"/>
    <w:tmpl w:val="1C149B26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E83442C"/>
    <w:multiLevelType w:val="hybridMultilevel"/>
    <w:tmpl w:val="3F086E9C"/>
    <w:lvl w:ilvl="0" w:tplc="F858F45E">
      <w:start w:val="1"/>
      <w:numFmt w:val="bullet"/>
      <w:lvlText w:val="―"/>
      <w:lvlJc w:val="left"/>
      <w:pPr>
        <w:ind w:left="720" w:hanging="360"/>
      </w:pPr>
      <w:rPr>
        <w:rFonts w:ascii="Courier New" w:hAnsi="Courier New" w:cs="Times New Roman" w:hint="default"/>
        <w:b w:val="0"/>
        <w:i w:val="0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39C4CC1"/>
    <w:multiLevelType w:val="hybridMultilevel"/>
    <w:tmpl w:val="B20CE476"/>
    <w:lvl w:ilvl="0" w:tplc="F7342D5E">
      <w:start w:val="1"/>
      <w:numFmt w:val="bullet"/>
      <w:lvlText w:val=""/>
      <w:lvlJc w:val="right"/>
      <w:pPr>
        <w:ind w:left="1080" w:hanging="360"/>
      </w:pPr>
      <w:rPr>
        <w:rFonts w:ascii="Symbol" w:hAnsi="Symbol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53C20114"/>
    <w:multiLevelType w:val="hybridMultilevel"/>
    <w:tmpl w:val="8C52CC0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56DA416B"/>
    <w:multiLevelType w:val="hybridMultilevel"/>
    <w:tmpl w:val="0E3C994C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0" w15:restartNumberingAfterBreak="0">
    <w:nsid w:val="56E6010E"/>
    <w:multiLevelType w:val="hybridMultilevel"/>
    <w:tmpl w:val="86640EEE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  <w:color w:val="000000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A897A2A"/>
    <w:multiLevelType w:val="hybridMultilevel"/>
    <w:tmpl w:val="CBE6C8DE"/>
    <w:lvl w:ilvl="0" w:tplc="F7342D5E">
      <w:start w:val="1"/>
      <w:numFmt w:val="bullet"/>
      <w:lvlText w:val=""/>
      <w:lvlJc w:val="right"/>
      <w:pPr>
        <w:ind w:left="360" w:hanging="360"/>
      </w:pPr>
      <w:rPr>
        <w:rFonts w:ascii="Symbol" w:hAnsi="Symbol" w:hint="default"/>
        <w:color w:val="000000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640302DB"/>
    <w:multiLevelType w:val="hybridMultilevel"/>
    <w:tmpl w:val="51E66AF4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6BF85046"/>
    <w:multiLevelType w:val="hybridMultilevel"/>
    <w:tmpl w:val="86BA16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08D31F8"/>
    <w:multiLevelType w:val="hybridMultilevel"/>
    <w:tmpl w:val="BA6670BC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71407FFE"/>
    <w:multiLevelType w:val="hybridMultilevel"/>
    <w:tmpl w:val="D0221E2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75BC6CB2"/>
    <w:multiLevelType w:val="hybridMultilevel"/>
    <w:tmpl w:val="682AA236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44418142">
    <w:abstractNumId w:val="22"/>
  </w:num>
  <w:num w:numId="2" w16cid:durableId="1818911094">
    <w:abstractNumId w:val="19"/>
  </w:num>
  <w:num w:numId="3" w16cid:durableId="1404764279">
    <w:abstractNumId w:val="32"/>
  </w:num>
  <w:num w:numId="4" w16cid:durableId="77017506">
    <w:abstractNumId w:val="28"/>
  </w:num>
  <w:num w:numId="5" w16cid:durableId="1086263058">
    <w:abstractNumId w:val="20"/>
  </w:num>
  <w:num w:numId="6" w16cid:durableId="2017151425">
    <w:abstractNumId w:val="24"/>
  </w:num>
  <w:num w:numId="7" w16cid:durableId="911937318">
    <w:abstractNumId w:val="15"/>
  </w:num>
  <w:num w:numId="8" w16cid:durableId="1028217237">
    <w:abstractNumId w:val="11"/>
  </w:num>
  <w:num w:numId="9" w16cid:durableId="2131434267">
    <w:abstractNumId w:val="1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726949788">
    <w:abstractNumId w:val="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51174887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08626804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984693036">
    <w:abstractNumId w:val="35"/>
  </w:num>
  <w:num w:numId="14" w16cid:durableId="1713111229">
    <w:abstractNumId w:val="29"/>
  </w:num>
  <w:num w:numId="15" w16cid:durableId="787166822">
    <w:abstractNumId w:val="21"/>
  </w:num>
  <w:num w:numId="16" w16cid:durableId="170220083">
    <w:abstractNumId w:val="10"/>
  </w:num>
  <w:num w:numId="17" w16cid:durableId="1934776422">
    <w:abstractNumId w:val="3"/>
  </w:num>
  <w:num w:numId="18" w16cid:durableId="1386946588">
    <w:abstractNumId w:val="1"/>
  </w:num>
  <w:num w:numId="19" w16cid:durableId="966860082">
    <w:abstractNumId w:val="26"/>
  </w:num>
  <w:num w:numId="20" w16cid:durableId="339621824">
    <w:abstractNumId w:val="12"/>
  </w:num>
  <w:num w:numId="21" w16cid:durableId="1575124791">
    <w:abstractNumId w:val="2"/>
  </w:num>
  <w:num w:numId="22" w16cid:durableId="979961682">
    <w:abstractNumId w:val="25"/>
  </w:num>
  <w:num w:numId="23" w16cid:durableId="1936403020">
    <w:abstractNumId w:val="9"/>
  </w:num>
  <w:num w:numId="24" w16cid:durableId="1059090501">
    <w:abstractNumId w:val="34"/>
  </w:num>
  <w:num w:numId="25" w16cid:durableId="926813191">
    <w:abstractNumId w:val="7"/>
  </w:num>
  <w:num w:numId="26" w16cid:durableId="238752351">
    <w:abstractNumId w:val="33"/>
  </w:num>
  <w:num w:numId="27" w16cid:durableId="1752308789">
    <w:abstractNumId w:val="31"/>
  </w:num>
  <w:num w:numId="28" w16cid:durableId="440028640">
    <w:abstractNumId w:val="27"/>
  </w:num>
  <w:num w:numId="29" w16cid:durableId="428894287">
    <w:abstractNumId w:val="17"/>
  </w:num>
  <w:num w:numId="30" w16cid:durableId="1917013924">
    <w:abstractNumId w:val="13"/>
  </w:num>
  <w:num w:numId="31" w16cid:durableId="1253123617">
    <w:abstractNumId w:val="5"/>
  </w:num>
  <w:num w:numId="32" w16cid:durableId="1119643514">
    <w:abstractNumId w:val="18"/>
  </w:num>
  <w:num w:numId="33" w16cid:durableId="1045369058">
    <w:abstractNumId w:val="23"/>
  </w:num>
  <w:num w:numId="34" w16cid:durableId="1860578540">
    <w:abstractNumId w:val="8"/>
  </w:num>
  <w:num w:numId="35" w16cid:durableId="1351181839">
    <w:abstractNumId w:val="14"/>
  </w:num>
  <w:num w:numId="36" w16cid:durableId="631911081">
    <w:abstractNumId w:val="30"/>
  </w:num>
  <w:num w:numId="37" w16cid:durableId="340545297">
    <w:abstractNumId w:val="0"/>
  </w:num>
  <w:num w:numId="38" w16cid:durableId="1044213544">
    <w:abstractNumId w:val="36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ocumentProtection w:edit="readOnly" w:enforcement="1" w:cryptProviderType="rsaAES" w:cryptAlgorithmClass="hash" w:cryptAlgorithmType="typeAny" w:cryptAlgorithmSid="14" w:cryptSpinCount="100000" w:hash="afEjZdawKL/KpAXPLkqsZqwpRQ69TsQqSKLl7/P6wvum1kF3DDw0Hpo8OSKpij2y6kSD6NkrTGsTV9rgmj31/w==" w:salt="WC69nFjn5r2rJvw4bhtM1Q=="/>
  <w:defaultTabStop w:val="720"/>
  <w:characterSpacingControl w:val="doNotCompress"/>
  <w:hdrShapeDefaults>
    <o:shapedefaults v:ext="edit" spidmax="130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7B84"/>
    <w:rsid w:val="00004FB3"/>
    <w:rsid w:val="0001392D"/>
    <w:rsid w:val="00017F5B"/>
    <w:rsid w:val="000210FC"/>
    <w:rsid w:val="000231B5"/>
    <w:rsid w:val="00024259"/>
    <w:rsid w:val="0002443E"/>
    <w:rsid w:val="00041EA2"/>
    <w:rsid w:val="00062D4E"/>
    <w:rsid w:val="00063EEA"/>
    <w:rsid w:val="00091FF2"/>
    <w:rsid w:val="00092395"/>
    <w:rsid w:val="000B3921"/>
    <w:rsid w:val="000B718C"/>
    <w:rsid w:val="000D0616"/>
    <w:rsid w:val="000F6032"/>
    <w:rsid w:val="0010654D"/>
    <w:rsid w:val="00111F38"/>
    <w:rsid w:val="00120465"/>
    <w:rsid w:val="001478A3"/>
    <w:rsid w:val="001736B1"/>
    <w:rsid w:val="00191853"/>
    <w:rsid w:val="00195FD4"/>
    <w:rsid w:val="001967FC"/>
    <w:rsid w:val="001A63C2"/>
    <w:rsid w:val="001A7B62"/>
    <w:rsid w:val="001B611C"/>
    <w:rsid w:val="001E284A"/>
    <w:rsid w:val="001F1AA7"/>
    <w:rsid w:val="0021582D"/>
    <w:rsid w:val="00241916"/>
    <w:rsid w:val="00243465"/>
    <w:rsid w:val="0025510B"/>
    <w:rsid w:val="00257F96"/>
    <w:rsid w:val="00290F41"/>
    <w:rsid w:val="00293B4A"/>
    <w:rsid w:val="002B1D5B"/>
    <w:rsid w:val="002D1336"/>
    <w:rsid w:val="002F265A"/>
    <w:rsid w:val="002F7342"/>
    <w:rsid w:val="002F773B"/>
    <w:rsid w:val="00317BE7"/>
    <w:rsid w:val="0032044D"/>
    <w:rsid w:val="00320DD2"/>
    <w:rsid w:val="003264B3"/>
    <w:rsid w:val="00336FA9"/>
    <w:rsid w:val="00344F05"/>
    <w:rsid w:val="00357ED8"/>
    <w:rsid w:val="00360B11"/>
    <w:rsid w:val="0036333F"/>
    <w:rsid w:val="00383882"/>
    <w:rsid w:val="00390284"/>
    <w:rsid w:val="00391222"/>
    <w:rsid w:val="00391F0F"/>
    <w:rsid w:val="003A6FBF"/>
    <w:rsid w:val="003B08BA"/>
    <w:rsid w:val="003C0F9F"/>
    <w:rsid w:val="003E0041"/>
    <w:rsid w:val="003F0F89"/>
    <w:rsid w:val="003F1D66"/>
    <w:rsid w:val="00413C39"/>
    <w:rsid w:val="00426875"/>
    <w:rsid w:val="0043145B"/>
    <w:rsid w:val="00437135"/>
    <w:rsid w:val="00447473"/>
    <w:rsid w:val="004605F6"/>
    <w:rsid w:val="00467E63"/>
    <w:rsid w:val="00474053"/>
    <w:rsid w:val="00476164"/>
    <w:rsid w:val="0048644D"/>
    <w:rsid w:val="004A5DA1"/>
    <w:rsid w:val="004C2012"/>
    <w:rsid w:val="004C3B6E"/>
    <w:rsid w:val="004C4C10"/>
    <w:rsid w:val="004C6330"/>
    <w:rsid w:val="004D1B83"/>
    <w:rsid w:val="004D54B4"/>
    <w:rsid w:val="004E6090"/>
    <w:rsid w:val="004F57A9"/>
    <w:rsid w:val="004F6FDC"/>
    <w:rsid w:val="005358C5"/>
    <w:rsid w:val="00541457"/>
    <w:rsid w:val="0054149F"/>
    <w:rsid w:val="00551AB8"/>
    <w:rsid w:val="005620EB"/>
    <w:rsid w:val="005835F9"/>
    <w:rsid w:val="00587B40"/>
    <w:rsid w:val="0059221A"/>
    <w:rsid w:val="00593F9F"/>
    <w:rsid w:val="0059571C"/>
    <w:rsid w:val="005A47E1"/>
    <w:rsid w:val="005C06B3"/>
    <w:rsid w:val="005C178D"/>
    <w:rsid w:val="005D3652"/>
    <w:rsid w:val="005D664F"/>
    <w:rsid w:val="005E5A37"/>
    <w:rsid w:val="005E7EE4"/>
    <w:rsid w:val="005F538D"/>
    <w:rsid w:val="00602BD6"/>
    <w:rsid w:val="00604765"/>
    <w:rsid w:val="0062275A"/>
    <w:rsid w:val="00631DE4"/>
    <w:rsid w:val="00644271"/>
    <w:rsid w:val="00650ABF"/>
    <w:rsid w:val="00674DDA"/>
    <w:rsid w:val="006837EB"/>
    <w:rsid w:val="006A232D"/>
    <w:rsid w:val="006C0305"/>
    <w:rsid w:val="006D6B85"/>
    <w:rsid w:val="006F062E"/>
    <w:rsid w:val="006F29BD"/>
    <w:rsid w:val="00705CFF"/>
    <w:rsid w:val="00711434"/>
    <w:rsid w:val="00711D79"/>
    <w:rsid w:val="00716A88"/>
    <w:rsid w:val="007542AA"/>
    <w:rsid w:val="00770244"/>
    <w:rsid w:val="00770B05"/>
    <w:rsid w:val="00791319"/>
    <w:rsid w:val="007A189C"/>
    <w:rsid w:val="007A3238"/>
    <w:rsid w:val="007A70C1"/>
    <w:rsid w:val="007B6323"/>
    <w:rsid w:val="007B7AB0"/>
    <w:rsid w:val="007D605C"/>
    <w:rsid w:val="007D6D0D"/>
    <w:rsid w:val="007E0FDD"/>
    <w:rsid w:val="007E6BB0"/>
    <w:rsid w:val="007F2EE9"/>
    <w:rsid w:val="00820939"/>
    <w:rsid w:val="0083711E"/>
    <w:rsid w:val="0084296C"/>
    <w:rsid w:val="00842FC2"/>
    <w:rsid w:val="00876569"/>
    <w:rsid w:val="00877D00"/>
    <w:rsid w:val="00877DFE"/>
    <w:rsid w:val="0088062C"/>
    <w:rsid w:val="008854A1"/>
    <w:rsid w:val="00887C8D"/>
    <w:rsid w:val="00887CC2"/>
    <w:rsid w:val="00890AEF"/>
    <w:rsid w:val="00897D76"/>
    <w:rsid w:val="008A2469"/>
    <w:rsid w:val="008A24AF"/>
    <w:rsid w:val="008A406F"/>
    <w:rsid w:val="008A559E"/>
    <w:rsid w:val="008B574E"/>
    <w:rsid w:val="008B6B92"/>
    <w:rsid w:val="008C220E"/>
    <w:rsid w:val="008C757C"/>
    <w:rsid w:val="008F7067"/>
    <w:rsid w:val="00912932"/>
    <w:rsid w:val="00955136"/>
    <w:rsid w:val="00960CA0"/>
    <w:rsid w:val="00962808"/>
    <w:rsid w:val="009651A3"/>
    <w:rsid w:val="00973BDE"/>
    <w:rsid w:val="009760D5"/>
    <w:rsid w:val="0098511B"/>
    <w:rsid w:val="009A1D46"/>
    <w:rsid w:val="009A4A9D"/>
    <w:rsid w:val="009A7313"/>
    <w:rsid w:val="009A7D02"/>
    <w:rsid w:val="009C0251"/>
    <w:rsid w:val="009E0C0F"/>
    <w:rsid w:val="009E7D4B"/>
    <w:rsid w:val="00A04C5C"/>
    <w:rsid w:val="00A12C30"/>
    <w:rsid w:val="00A16941"/>
    <w:rsid w:val="00A3319B"/>
    <w:rsid w:val="00A37EB7"/>
    <w:rsid w:val="00A51943"/>
    <w:rsid w:val="00A64F3A"/>
    <w:rsid w:val="00A72722"/>
    <w:rsid w:val="00A732BE"/>
    <w:rsid w:val="00AA7F1B"/>
    <w:rsid w:val="00AD1771"/>
    <w:rsid w:val="00AE6641"/>
    <w:rsid w:val="00AE6725"/>
    <w:rsid w:val="00AE690F"/>
    <w:rsid w:val="00AE723C"/>
    <w:rsid w:val="00AF27EE"/>
    <w:rsid w:val="00AF2987"/>
    <w:rsid w:val="00AF488D"/>
    <w:rsid w:val="00AF4F34"/>
    <w:rsid w:val="00AF55E6"/>
    <w:rsid w:val="00B053B4"/>
    <w:rsid w:val="00B166E5"/>
    <w:rsid w:val="00B445A5"/>
    <w:rsid w:val="00B51154"/>
    <w:rsid w:val="00B55195"/>
    <w:rsid w:val="00B57C79"/>
    <w:rsid w:val="00B6348B"/>
    <w:rsid w:val="00B900F9"/>
    <w:rsid w:val="00B92C1F"/>
    <w:rsid w:val="00B92CB3"/>
    <w:rsid w:val="00B9411A"/>
    <w:rsid w:val="00B97612"/>
    <w:rsid w:val="00BB59EF"/>
    <w:rsid w:val="00BD0D60"/>
    <w:rsid w:val="00BE4306"/>
    <w:rsid w:val="00C02BA0"/>
    <w:rsid w:val="00C03549"/>
    <w:rsid w:val="00C06FE1"/>
    <w:rsid w:val="00C14B44"/>
    <w:rsid w:val="00C16DED"/>
    <w:rsid w:val="00C25F43"/>
    <w:rsid w:val="00C5030D"/>
    <w:rsid w:val="00C519A4"/>
    <w:rsid w:val="00C7004C"/>
    <w:rsid w:val="00CC1272"/>
    <w:rsid w:val="00CC12C3"/>
    <w:rsid w:val="00CC3501"/>
    <w:rsid w:val="00CC67FF"/>
    <w:rsid w:val="00CD0144"/>
    <w:rsid w:val="00CD026A"/>
    <w:rsid w:val="00CD595F"/>
    <w:rsid w:val="00CE0061"/>
    <w:rsid w:val="00CE3870"/>
    <w:rsid w:val="00D10BB4"/>
    <w:rsid w:val="00D23D62"/>
    <w:rsid w:val="00D24C73"/>
    <w:rsid w:val="00D53F15"/>
    <w:rsid w:val="00D57C35"/>
    <w:rsid w:val="00D623DA"/>
    <w:rsid w:val="00D62EF3"/>
    <w:rsid w:val="00D83D71"/>
    <w:rsid w:val="00DB2CE0"/>
    <w:rsid w:val="00DD338F"/>
    <w:rsid w:val="00E23B60"/>
    <w:rsid w:val="00E36E06"/>
    <w:rsid w:val="00E430D7"/>
    <w:rsid w:val="00E45A59"/>
    <w:rsid w:val="00E609D2"/>
    <w:rsid w:val="00E6349A"/>
    <w:rsid w:val="00E67B84"/>
    <w:rsid w:val="00E93EA5"/>
    <w:rsid w:val="00EA6F8F"/>
    <w:rsid w:val="00EA70E5"/>
    <w:rsid w:val="00EC11FE"/>
    <w:rsid w:val="00EC28B7"/>
    <w:rsid w:val="00EC3461"/>
    <w:rsid w:val="00ED3544"/>
    <w:rsid w:val="00F243BC"/>
    <w:rsid w:val="00F43AC4"/>
    <w:rsid w:val="00F5152D"/>
    <w:rsid w:val="00F65BA2"/>
    <w:rsid w:val="00F707BD"/>
    <w:rsid w:val="00F8007A"/>
    <w:rsid w:val="00F80789"/>
    <w:rsid w:val="00F90C13"/>
    <w:rsid w:val="00F93115"/>
    <w:rsid w:val="00FB7964"/>
    <w:rsid w:val="00FC359E"/>
    <w:rsid w:val="00FD36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0049"/>
    <o:shapelayout v:ext="edit">
      <o:idmap v:ext="edit" data="1"/>
    </o:shapelayout>
  </w:shapeDefaults>
  <w:decimalSymbol w:val="."/>
  <w:listSeparator w:val=","/>
  <w14:docId w14:val="6530BD9C"/>
  <w15:chartTrackingRefBased/>
  <w15:docId w15:val="{C059AA6E-C39C-4F9B-BEBD-54E9DCC102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C0305"/>
    <w:rPr>
      <w:sz w:val="24"/>
      <w:szCs w:val="24"/>
    </w:rPr>
  </w:style>
  <w:style w:type="paragraph" w:styleId="Heading3">
    <w:name w:val="heading 3"/>
    <w:basedOn w:val="Normal"/>
    <w:next w:val="Normal"/>
    <w:link w:val="Heading3Char"/>
    <w:qFormat/>
    <w:rsid w:val="0009239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02443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nhideWhenUsed/>
    <w:rsid w:val="00650ABF"/>
    <w:rPr>
      <w:color w:val="0000FF"/>
      <w:u w:val="single"/>
    </w:rPr>
  </w:style>
  <w:style w:type="paragraph" w:styleId="Footer">
    <w:name w:val="footer"/>
    <w:basedOn w:val="Normal"/>
    <w:link w:val="FooterChar"/>
    <w:uiPriority w:val="99"/>
    <w:rsid w:val="00AF488D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AF488D"/>
  </w:style>
  <w:style w:type="paragraph" w:styleId="Header">
    <w:name w:val="header"/>
    <w:basedOn w:val="Normal"/>
    <w:rsid w:val="007D605C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D605C"/>
    <w:rPr>
      <w:sz w:val="24"/>
      <w:szCs w:val="24"/>
      <w:lang w:val="en-US" w:eastAsia="en-US" w:bidi="ar-SA"/>
    </w:rPr>
  </w:style>
  <w:style w:type="character" w:customStyle="1" w:styleId="CharChar2">
    <w:name w:val="Char Char2"/>
    <w:basedOn w:val="DefaultParagraphFont"/>
    <w:locked/>
    <w:rsid w:val="00CC3501"/>
    <w:rPr>
      <w:sz w:val="24"/>
      <w:szCs w:val="24"/>
      <w:lang w:val="en-US" w:eastAsia="en-US" w:bidi="ar-SA"/>
    </w:rPr>
  </w:style>
  <w:style w:type="character" w:customStyle="1" w:styleId="Heading3Char">
    <w:name w:val="Heading 3 Char"/>
    <w:basedOn w:val="DefaultParagraphFont"/>
    <w:link w:val="Heading3"/>
    <w:rsid w:val="00092395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ListParagraph">
    <w:name w:val="List Paragraph"/>
    <w:basedOn w:val="Normal"/>
    <w:uiPriority w:val="34"/>
    <w:qFormat/>
    <w:rsid w:val="0059571C"/>
    <w:pPr>
      <w:ind w:left="720"/>
      <w:contextualSpacing/>
    </w:pPr>
  </w:style>
  <w:style w:type="paragraph" w:styleId="BalloonText">
    <w:name w:val="Balloon Text"/>
    <w:basedOn w:val="Normal"/>
    <w:link w:val="BalloonTextChar"/>
    <w:rsid w:val="000F603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0F6032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unhideWhenUsed/>
    <w:rsid w:val="00593F9F"/>
    <w:pPr>
      <w:spacing w:before="100" w:beforeAutospacing="1" w:after="100" w:afterAutospacing="1"/>
    </w:pPr>
  </w:style>
  <w:style w:type="character" w:styleId="CommentReference">
    <w:name w:val="annotation reference"/>
    <w:basedOn w:val="DefaultParagraphFont"/>
    <w:rsid w:val="0043145B"/>
    <w:rPr>
      <w:sz w:val="16"/>
      <w:szCs w:val="16"/>
    </w:rPr>
  </w:style>
  <w:style w:type="paragraph" w:styleId="CommentText">
    <w:name w:val="annotation text"/>
    <w:basedOn w:val="Normal"/>
    <w:link w:val="CommentTextChar"/>
    <w:rsid w:val="0043145B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43145B"/>
  </w:style>
  <w:style w:type="paragraph" w:styleId="CommentSubject">
    <w:name w:val="annotation subject"/>
    <w:basedOn w:val="CommentText"/>
    <w:next w:val="CommentText"/>
    <w:link w:val="CommentSubjectChar"/>
    <w:rsid w:val="0043145B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43145B"/>
    <w:rPr>
      <w:b/>
      <w:bCs/>
    </w:rPr>
  </w:style>
  <w:style w:type="paragraph" w:customStyle="1" w:styleId="1ADAHeading">
    <w:name w:val="1 ADA Heading"/>
    <w:basedOn w:val="Normal"/>
    <w:link w:val="1ADAHeadingChar"/>
    <w:qFormat/>
    <w:rsid w:val="002F265A"/>
    <w:pPr>
      <w:jc w:val="center"/>
    </w:pPr>
    <w:rPr>
      <w:rFonts w:ascii="Arial" w:hAnsi="Arial" w:cs="Arial"/>
      <w:b/>
      <w:sz w:val="50"/>
      <w:szCs w:val="50"/>
    </w:rPr>
  </w:style>
  <w:style w:type="character" w:customStyle="1" w:styleId="1ADAHeadingChar">
    <w:name w:val="1 ADA Heading Char"/>
    <w:basedOn w:val="DefaultParagraphFont"/>
    <w:link w:val="1ADAHeading"/>
    <w:rsid w:val="002F265A"/>
    <w:rPr>
      <w:rFonts w:ascii="Arial" w:hAnsi="Arial" w:cs="Arial"/>
      <w:b/>
      <w:sz w:val="50"/>
      <w:szCs w:val="50"/>
    </w:rPr>
  </w:style>
  <w:style w:type="paragraph" w:customStyle="1" w:styleId="2ADAHeading">
    <w:name w:val="2 ADA Heading"/>
    <w:basedOn w:val="1ADAHeading"/>
    <w:link w:val="2ADAHeadingChar"/>
    <w:qFormat/>
    <w:rsid w:val="002F265A"/>
    <w:rPr>
      <w:sz w:val="24"/>
    </w:rPr>
  </w:style>
  <w:style w:type="character" w:customStyle="1" w:styleId="2ADAHeadingChar">
    <w:name w:val="2 ADA Heading Char"/>
    <w:basedOn w:val="1ADAHeadingChar"/>
    <w:link w:val="2ADAHeading"/>
    <w:rsid w:val="002F265A"/>
    <w:rPr>
      <w:rFonts w:ascii="Arial" w:hAnsi="Arial" w:cs="Arial"/>
      <w:b/>
      <w:sz w:val="24"/>
      <w:szCs w:val="50"/>
    </w:rPr>
  </w:style>
  <w:style w:type="paragraph" w:customStyle="1" w:styleId="3ADAHeading">
    <w:name w:val="3 ADA Heading"/>
    <w:basedOn w:val="2ADAHeading"/>
    <w:link w:val="3ADAHeadingChar"/>
    <w:qFormat/>
    <w:rsid w:val="002F265A"/>
    <w:pPr>
      <w:jc w:val="left"/>
    </w:pPr>
  </w:style>
  <w:style w:type="character" w:customStyle="1" w:styleId="3ADAHeadingChar">
    <w:name w:val="3 ADA Heading Char"/>
    <w:basedOn w:val="2ADAHeadingChar"/>
    <w:link w:val="3ADAHeading"/>
    <w:rsid w:val="002F265A"/>
    <w:rPr>
      <w:rFonts w:ascii="Arial" w:hAnsi="Arial" w:cs="Arial"/>
      <w:b/>
      <w:sz w:val="24"/>
      <w:szCs w:val="5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435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61524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325369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122674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86615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18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069084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02419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3289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70587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49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0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54162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1647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123094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71175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159664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27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7341448">
          <w:marLeft w:val="36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155366">
          <w:marLeft w:val="36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080237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04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8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57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9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68098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92496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40141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0662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248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74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8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53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91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57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564789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33347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86815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45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631185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312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46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0939058">
          <w:marLeft w:val="36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926980">
          <w:marLeft w:val="36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528753">
          <w:marLeft w:val="36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65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54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083414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821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2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60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9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B4FB27-C359-4A32-9BE7-A8280F2A08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5</Pages>
  <Words>857</Words>
  <Characters>5271</Characters>
  <Application>Microsoft Office Word</Application>
  <DocSecurity>8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Module 1 The Nurse Aide I</vt:lpstr>
    </vt:vector>
  </TitlesOfParts>
  <Company>DHSR-DHHS</Company>
  <LinksUpToDate>false</LinksUpToDate>
  <CharactersWithSpaces>6116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Module 1 The Nurse Aide I</dc:title>
  <dc:subject/>
  <dc:creator>TBanks</dc:creator>
  <cp:keywords/>
  <dc:description/>
  <cp:lastModifiedBy>Busick, Jana</cp:lastModifiedBy>
  <cp:revision>19</cp:revision>
  <dcterms:created xsi:type="dcterms:W3CDTF">2024-06-11T17:08:00Z</dcterms:created>
  <dcterms:modified xsi:type="dcterms:W3CDTF">2024-11-22T01:32:00Z</dcterms:modified>
</cp:coreProperties>
</file>